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8D" w:rsidRPr="007E1443" w:rsidRDefault="00CB0E8D" w:rsidP="00CB0E8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1443">
        <w:rPr>
          <w:rFonts w:ascii="Times New Roman" w:hAnsi="Times New Roman"/>
          <w:b/>
          <w:sz w:val="28"/>
          <w:szCs w:val="28"/>
        </w:rPr>
        <w:t>КЛЮЧЕВЫЕ ПОКАЗАТЕЛИ</w:t>
      </w:r>
    </w:p>
    <w:p w:rsidR="00CB0E8D" w:rsidRPr="007E1443" w:rsidRDefault="00CB0E8D" w:rsidP="00CB0E8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1443">
        <w:rPr>
          <w:rFonts w:ascii="Times New Roman" w:hAnsi="Times New Roman"/>
          <w:b/>
          <w:sz w:val="28"/>
          <w:szCs w:val="28"/>
        </w:rPr>
        <w:t xml:space="preserve">эффективности функционирования антимонопольного </w:t>
      </w:r>
      <w:proofErr w:type="spellStart"/>
      <w:r w:rsidRPr="007E1443">
        <w:rPr>
          <w:rFonts w:ascii="Times New Roman" w:hAnsi="Times New Roman"/>
          <w:b/>
          <w:sz w:val="28"/>
          <w:szCs w:val="28"/>
        </w:rPr>
        <w:t>комплаенса</w:t>
      </w:r>
      <w:proofErr w:type="spellEnd"/>
      <w:r w:rsidRPr="007E1443">
        <w:rPr>
          <w:rFonts w:ascii="Times New Roman" w:hAnsi="Times New Roman"/>
          <w:b/>
          <w:sz w:val="28"/>
          <w:szCs w:val="28"/>
        </w:rPr>
        <w:t xml:space="preserve"> в органах местного самоуправления Пошехонского МР и критерии их оценки для уполномоченных должностных лиц, ответственных за функционирование антимонопольного </w:t>
      </w:r>
      <w:proofErr w:type="spellStart"/>
      <w:r w:rsidRPr="007E1443">
        <w:rPr>
          <w:rFonts w:ascii="Times New Roman" w:hAnsi="Times New Roman"/>
          <w:b/>
          <w:sz w:val="28"/>
          <w:szCs w:val="28"/>
        </w:rPr>
        <w:t>комплаенса</w:t>
      </w:r>
      <w:proofErr w:type="spellEnd"/>
      <w:r w:rsidRPr="007E1443">
        <w:rPr>
          <w:rFonts w:ascii="Times New Roman" w:hAnsi="Times New Roman"/>
          <w:b/>
          <w:sz w:val="28"/>
          <w:szCs w:val="28"/>
        </w:rPr>
        <w:t xml:space="preserve"> в органах местного самоуправления Пошехонского МР</w:t>
      </w:r>
    </w:p>
    <w:p w:rsidR="00CB0E8D" w:rsidRDefault="00CB0E8D" w:rsidP="00CB0E8D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7553"/>
        <w:gridCol w:w="1555"/>
        <w:gridCol w:w="1843"/>
        <w:gridCol w:w="1716"/>
        <w:gridCol w:w="1445"/>
      </w:tblGrid>
      <w:tr w:rsidR="00CB0E8D" w:rsidRPr="002B79F0" w:rsidTr="00751EF8">
        <w:tc>
          <w:tcPr>
            <w:tcW w:w="675" w:type="dxa"/>
            <w:vMerge w:val="restart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87" w:type="dxa"/>
            <w:vMerge w:val="restart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3398" w:type="dxa"/>
            <w:gridSpan w:val="2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Критерии оценки ключевого показателя</w:t>
            </w:r>
          </w:p>
        </w:tc>
        <w:tc>
          <w:tcPr>
            <w:tcW w:w="1678" w:type="dxa"/>
            <w:vMerge w:val="restart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Фактически исполнено*</w:t>
            </w:r>
          </w:p>
        </w:tc>
        <w:tc>
          <w:tcPr>
            <w:tcW w:w="1448" w:type="dxa"/>
            <w:vMerge w:val="restart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CB0E8D" w:rsidRPr="002B79F0" w:rsidTr="00751EF8">
        <w:tc>
          <w:tcPr>
            <w:tcW w:w="675" w:type="dxa"/>
            <w:vMerge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87" w:type="dxa"/>
            <w:vMerge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значение ключевого показателя</w:t>
            </w:r>
          </w:p>
        </w:tc>
        <w:tc>
          <w:tcPr>
            <w:tcW w:w="1843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количественное значение ключевого показателя, баллов</w:t>
            </w:r>
          </w:p>
        </w:tc>
        <w:tc>
          <w:tcPr>
            <w:tcW w:w="1678" w:type="dxa"/>
            <w:vMerge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0E8D" w:rsidRPr="002B79F0" w:rsidTr="00751EF8">
        <w:tc>
          <w:tcPr>
            <w:tcW w:w="675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CB0E8D" w:rsidRPr="002B79F0" w:rsidTr="00751EF8">
        <w:tc>
          <w:tcPr>
            <w:tcW w:w="675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87" w:type="dxa"/>
          </w:tcPr>
          <w:p w:rsidR="00CB0E8D" w:rsidRPr="002B79F0" w:rsidRDefault="00CB0E8D" w:rsidP="00751EF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и утверждение руководителем ОМСУ правового акта об антимонопольном </w:t>
            </w:r>
            <w:proofErr w:type="spellStart"/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комплаенсе</w:t>
            </w:r>
            <w:proofErr w:type="spellEnd"/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 xml:space="preserve"> (о внесении изменений в такой акт), а также проектов внутренних документов ОМСУ, регламентирующих процедуры антимонопольного </w:t>
            </w:r>
            <w:proofErr w:type="spellStart"/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комплаенса</w:t>
            </w:r>
            <w:proofErr w:type="spellEnd"/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, а также обеспечение соответствия действующих документов требованиям действующего законодательства</w:t>
            </w:r>
            <w:proofErr w:type="gramEnd"/>
          </w:p>
        </w:tc>
        <w:tc>
          <w:tcPr>
            <w:tcW w:w="1555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да – 10;</w:t>
            </w:r>
          </w:p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1678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48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B0E8D" w:rsidRPr="002B79F0" w:rsidTr="00751EF8">
        <w:tc>
          <w:tcPr>
            <w:tcW w:w="675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87" w:type="dxa"/>
          </w:tcPr>
          <w:p w:rsidR="00CB0E8D" w:rsidRPr="002B79F0" w:rsidRDefault="00CB0E8D" w:rsidP="00751EF8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 xml:space="preserve">Доля сотрудников ОМСУ, в отношении которых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комплаенсу</w:t>
            </w:r>
            <w:proofErr w:type="spellEnd"/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555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доля сотрудников</w:t>
            </w:r>
          </w:p>
        </w:tc>
        <w:tc>
          <w:tcPr>
            <w:tcW w:w="1843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от 0,8 до 1,0 включительно – 10; от 0,5 до 0,79 включительно – 8; от 0,49 и менее – 3</w:t>
            </w:r>
          </w:p>
        </w:tc>
        <w:tc>
          <w:tcPr>
            <w:tcW w:w="1678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8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CB0E8D" w:rsidRPr="002B79F0" w:rsidTr="00751EF8">
        <w:tc>
          <w:tcPr>
            <w:tcW w:w="675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87" w:type="dxa"/>
          </w:tcPr>
          <w:p w:rsidR="00CB0E8D" w:rsidRPr="002B79F0" w:rsidRDefault="00CB0E8D" w:rsidP="00751EF8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карты </w:t>
            </w:r>
            <w:proofErr w:type="spellStart"/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комплаенс-рисков</w:t>
            </w:r>
            <w:proofErr w:type="spellEnd"/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 xml:space="preserve"> и плана мероприятий по снижению рисков нарушения антимонопольного законодательства и представление таких документов на утверждение руководителю ОМСУ, внесение изменений в указанные документы в соответствии с действующим законодательством</w:t>
            </w:r>
          </w:p>
        </w:tc>
        <w:tc>
          <w:tcPr>
            <w:tcW w:w="1555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 xml:space="preserve">да – 5; </w:t>
            </w:r>
          </w:p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1678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48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CB0E8D" w:rsidRPr="002B79F0" w:rsidTr="00751EF8">
        <w:tc>
          <w:tcPr>
            <w:tcW w:w="675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87" w:type="dxa"/>
          </w:tcPr>
          <w:p w:rsidR="00CB0E8D" w:rsidRPr="002B79F0" w:rsidRDefault="00CB0E8D" w:rsidP="00751EF8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плана мероприятий по снижению рисков нарушения </w:t>
            </w: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антимонопольного законодательства (отсутствие необоснованных отклонений от плана)</w:t>
            </w:r>
          </w:p>
        </w:tc>
        <w:tc>
          <w:tcPr>
            <w:tcW w:w="1555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843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 xml:space="preserve">да – 5; </w:t>
            </w:r>
          </w:p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нет – 0</w:t>
            </w:r>
          </w:p>
        </w:tc>
        <w:tc>
          <w:tcPr>
            <w:tcW w:w="1678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448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CB0E8D" w:rsidRPr="002B79F0" w:rsidTr="00751EF8">
        <w:tc>
          <w:tcPr>
            <w:tcW w:w="675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587" w:type="dxa"/>
          </w:tcPr>
          <w:p w:rsidR="00CB0E8D" w:rsidRPr="002B79F0" w:rsidRDefault="00CB0E8D" w:rsidP="00751EF8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Наличие (отсутствие) вступивших в законную силу постановлений по делам об административных правонарушениях антимонопольного законодательства, вынесенных Управлением Федеральной антимонопольной службы по Ярославской области, в соответствии с которыми должностным лицам ОМСУ назначены административные наказания</w:t>
            </w:r>
          </w:p>
        </w:tc>
        <w:tc>
          <w:tcPr>
            <w:tcW w:w="1555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отсутствуют – 15; от 1 до 2 включительно – 8; от 3 и более – 0</w:t>
            </w:r>
          </w:p>
        </w:tc>
        <w:tc>
          <w:tcPr>
            <w:tcW w:w="1678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1448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CB0E8D" w:rsidRPr="002B79F0" w:rsidTr="00751EF8">
        <w:tc>
          <w:tcPr>
            <w:tcW w:w="675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87" w:type="dxa"/>
          </w:tcPr>
          <w:p w:rsidR="00CB0E8D" w:rsidRPr="002B79F0" w:rsidRDefault="00CB0E8D" w:rsidP="00751EF8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Проведение мониторинга исполнения мероприятий по снижению рисков нарушения антимонопольного законодательства, подготовка аналитической справки об изменениях и основных аспектах правоприменительной практики в ОМСУ,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 (ежеквартально)</w:t>
            </w:r>
          </w:p>
        </w:tc>
        <w:tc>
          <w:tcPr>
            <w:tcW w:w="1555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да – 3; нет – 0 (за каждый квартал)</w:t>
            </w:r>
          </w:p>
        </w:tc>
        <w:tc>
          <w:tcPr>
            <w:tcW w:w="1678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48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CB0E8D" w:rsidRPr="002B79F0" w:rsidTr="00751EF8">
        <w:tc>
          <w:tcPr>
            <w:tcW w:w="675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87" w:type="dxa"/>
          </w:tcPr>
          <w:p w:rsidR="00CB0E8D" w:rsidRPr="002B79F0" w:rsidRDefault="00CB0E8D" w:rsidP="00751EF8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проекта доклада об </w:t>
            </w:r>
            <w:proofErr w:type="gramStart"/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антимонопольном</w:t>
            </w:r>
            <w:proofErr w:type="gramEnd"/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>комплаенсе</w:t>
            </w:r>
            <w:proofErr w:type="spellEnd"/>
            <w:r w:rsidRPr="002B79F0">
              <w:rPr>
                <w:rFonts w:ascii="Times New Roman" w:eastAsia="Times New Roman" w:hAnsi="Times New Roman"/>
                <w:sz w:val="24"/>
                <w:szCs w:val="24"/>
              </w:rPr>
              <w:t xml:space="preserve"> в ОМСУ в срок до 15 января года, следующего за отчетным</w:t>
            </w:r>
          </w:p>
        </w:tc>
        <w:tc>
          <w:tcPr>
            <w:tcW w:w="1555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да – 8; нет – 0</w:t>
            </w:r>
          </w:p>
        </w:tc>
        <w:tc>
          <w:tcPr>
            <w:tcW w:w="1678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48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CB0E8D" w:rsidRPr="002B79F0" w:rsidTr="00751EF8">
        <w:tc>
          <w:tcPr>
            <w:tcW w:w="675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87" w:type="dxa"/>
          </w:tcPr>
          <w:p w:rsidR="00CB0E8D" w:rsidRPr="002B79F0" w:rsidRDefault="00CB0E8D" w:rsidP="00751EF8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F3547">
              <w:rPr>
                <w:rFonts w:ascii="Times New Roman" w:hAnsi="Times New Roman"/>
                <w:sz w:val="24"/>
                <w:szCs w:val="24"/>
              </w:rPr>
              <w:t xml:space="preserve">Разработка и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странице </w:t>
            </w:r>
            <w:r w:rsidRPr="00FF354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МСУ</w:t>
            </w:r>
            <w:r w:rsidRPr="00FF354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официальном сайте Администрации</w:t>
            </w:r>
            <w:r w:rsidRPr="00FF3547">
              <w:rPr>
                <w:rFonts w:ascii="Times New Roman" w:hAnsi="Times New Roman"/>
                <w:sz w:val="24"/>
                <w:szCs w:val="24"/>
              </w:rPr>
              <w:t xml:space="preserve"> в 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F3547">
              <w:rPr>
                <w:rFonts w:ascii="Times New Roman" w:hAnsi="Times New Roman"/>
                <w:sz w:val="24"/>
                <w:szCs w:val="24"/>
              </w:rPr>
              <w:t xml:space="preserve">телекоммуникационной сети «Интернет» исчерпывающего перечня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Пошехонского МР</w:t>
            </w:r>
            <w:r w:rsidRPr="00FF3547">
              <w:rPr>
                <w:rFonts w:ascii="Times New Roman" w:hAnsi="Times New Roman"/>
                <w:sz w:val="24"/>
                <w:szCs w:val="24"/>
              </w:rPr>
              <w:t>, разработчиком которых являлся О</w:t>
            </w:r>
            <w:r>
              <w:rPr>
                <w:rFonts w:ascii="Times New Roman" w:hAnsi="Times New Roman"/>
                <w:sz w:val="24"/>
                <w:szCs w:val="24"/>
              </w:rPr>
              <w:t>МСУ</w:t>
            </w:r>
            <w:r w:rsidRPr="00FF3547">
              <w:rPr>
                <w:rFonts w:ascii="Times New Roman" w:hAnsi="Times New Roman"/>
                <w:sz w:val="24"/>
                <w:szCs w:val="24"/>
              </w:rPr>
              <w:t>, с приложением текстов указанных актов, за исключением актов, содержащих сведения, относящиеся к охраняемой законом тайне, а также размещение на странице О</w:t>
            </w:r>
            <w:r>
              <w:rPr>
                <w:rFonts w:ascii="Times New Roman" w:hAnsi="Times New Roman"/>
                <w:sz w:val="24"/>
                <w:szCs w:val="24"/>
              </w:rPr>
              <w:t>МСУ</w:t>
            </w:r>
            <w:r w:rsidRPr="00FF354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официальном сайте Администрации</w:t>
            </w:r>
            <w:r w:rsidRPr="00FF3547">
              <w:rPr>
                <w:rFonts w:ascii="Times New Roman" w:hAnsi="Times New Roman"/>
                <w:sz w:val="24"/>
                <w:szCs w:val="24"/>
              </w:rPr>
              <w:t xml:space="preserve"> в информационно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F3547">
              <w:rPr>
                <w:rFonts w:ascii="Times New Roman" w:hAnsi="Times New Roman"/>
                <w:sz w:val="24"/>
                <w:szCs w:val="24"/>
              </w:rPr>
              <w:t>телекоммуникационной сети «Интернет» уведомления о начале сбора замечаний</w:t>
            </w:r>
            <w:proofErr w:type="gramEnd"/>
            <w:r w:rsidRPr="00FF3547">
              <w:rPr>
                <w:rFonts w:ascii="Times New Roman" w:hAnsi="Times New Roman"/>
                <w:sz w:val="24"/>
                <w:szCs w:val="24"/>
              </w:rPr>
              <w:t xml:space="preserve"> и предложений организаций и граждан по перечню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Пошехонского МР</w:t>
            </w:r>
          </w:p>
        </w:tc>
        <w:tc>
          <w:tcPr>
            <w:tcW w:w="1555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да – 5; нет – 0</w:t>
            </w:r>
          </w:p>
        </w:tc>
        <w:tc>
          <w:tcPr>
            <w:tcW w:w="1678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48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CB0E8D" w:rsidRPr="002B79F0" w:rsidTr="00751EF8">
        <w:tc>
          <w:tcPr>
            <w:tcW w:w="675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87" w:type="dxa"/>
          </w:tcPr>
          <w:p w:rsidR="00CB0E8D" w:rsidRPr="002B79F0" w:rsidRDefault="00CB0E8D" w:rsidP="00751EF8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Наличие предупреждений в адрес О</w:t>
            </w:r>
            <w:r>
              <w:rPr>
                <w:rFonts w:ascii="Times New Roman" w:hAnsi="Times New Roman"/>
                <w:sz w:val="24"/>
                <w:szCs w:val="24"/>
              </w:rPr>
              <w:t>МСУ</w:t>
            </w:r>
            <w:r w:rsidRPr="00FF3547">
              <w:rPr>
                <w:rFonts w:ascii="Times New Roman" w:hAnsi="Times New Roman"/>
                <w:sz w:val="24"/>
                <w:szCs w:val="24"/>
              </w:rPr>
              <w:t xml:space="preserve"> о прекращении действий (недопущении бездействия), которые содержат признаки нарушения антимонопольного законодательства</w:t>
            </w:r>
          </w:p>
        </w:tc>
        <w:tc>
          <w:tcPr>
            <w:tcW w:w="1555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отсутствуют – 15; от 1 до 2 включительно – 5; от 3 и более – 0</w:t>
            </w:r>
          </w:p>
        </w:tc>
        <w:tc>
          <w:tcPr>
            <w:tcW w:w="1678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8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CB0E8D" w:rsidRPr="002B79F0" w:rsidTr="00751EF8">
        <w:tc>
          <w:tcPr>
            <w:tcW w:w="675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587" w:type="dxa"/>
          </w:tcPr>
          <w:p w:rsidR="00CB0E8D" w:rsidRPr="002B79F0" w:rsidRDefault="00CB0E8D" w:rsidP="00751EF8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F3547">
              <w:rPr>
                <w:rFonts w:ascii="Times New Roman" w:hAnsi="Times New Roman"/>
                <w:sz w:val="24"/>
                <w:szCs w:val="24"/>
              </w:rPr>
              <w:t xml:space="preserve">Проведение анализа выявленных нарушений антимонопольного </w:t>
            </w:r>
            <w:r w:rsidRPr="00FF3547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в деятельности О</w:t>
            </w:r>
            <w:r>
              <w:rPr>
                <w:rFonts w:ascii="Times New Roman" w:hAnsi="Times New Roman"/>
                <w:sz w:val="24"/>
                <w:szCs w:val="24"/>
              </w:rPr>
              <w:t>МСУ</w:t>
            </w:r>
            <w:r w:rsidRPr="00FF3547">
              <w:rPr>
                <w:rFonts w:ascii="Times New Roman" w:hAnsi="Times New Roman"/>
                <w:sz w:val="24"/>
                <w:szCs w:val="24"/>
              </w:rPr>
              <w:t xml:space="preserve"> за предыдущие 3 года (наличие предупреждений, жалоб, возбужденных дел, административных наказаний)</w:t>
            </w:r>
            <w:proofErr w:type="gramEnd"/>
          </w:p>
        </w:tc>
        <w:tc>
          <w:tcPr>
            <w:tcW w:w="1555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843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да – 5; нет – 0</w:t>
            </w:r>
          </w:p>
        </w:tc>
        <w:tc>
          <w:tcPr>
            <w:tcW w:w="1678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48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CB0E8D" w:rsidRPr="002B79F0" w:rsidTr="00751EF8">
        <w:tc>
          <w:tcPr>
            <w:tcW w:w="675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587" w:type="dxa"/>
          </w:tcPr>
          <w:p w:rsidR="00CB0E8D" w:rsidRPr="002B79F0" w:rsidRDefault="00CB0E8D" w:rsidP="00751EF8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Доля сотрудников О</w:t>
            </w:r>
            <w:r>
              <w:rPr>
                <w:rFonts w:ascii="Times New Roman" w:hAnsi="Times New Roman"/>
                <w:sz w:val="24"/>
                <w:szCs w:val="24"/>
              </w:rPr>
              <w:t>МСУ</w:t>
            </w:r>
            <w:r w:rsidRPr="00FF3547">
              <w:rPr>
                <w:rFonts w:ascii="Times New Roman" w:hAnsi="Times New Roman"/>
                <w:sz w:val="24"/>
                <w:szCs w:val="24"/>
              </w:rPr>
              <w:t xml:space="preserve">, удовлетворенных проведенными мероприятиями по антимонопольному законодательству и антимонопольному </w:t>
            </w:r>
            <w:proofErr w:type="spellStart"/>
            <w:r w:rsidRPr="00FF3547">
              <w:rPr>
                <w:rFonts w:ascii="Times New Roman" w:hAnsi="Times New Roman"/>
                <w:sz w:val="24"/>
                <w:szCs w:val="24"/>
              </w:rPr>
              <w:t>комплаенсу</w:t>
            </w:r>
            <w:proofErr w:type="spellEnd"/>
            <w:r w:rsidRPr="00FF3547">
              <w:rPr>
                <w:rFonts w:ascii="Times New Roman" w:hAnsi="Times New Roman"/>
                <w:sz w:val="24"/>
                <w:szCs w:val="24"/>
              </w:rPr>
              <w:t>, по результатам анкетирования (опроса)***</w:t>
            </w:r>
          </w:p>
        </w:tc>
        <w:tc>
          <w:tcPr>
            <w:tcW w:w="1555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доля сотрудников</w:t>
            </w:r>
          </w:p>
        </w:tc>
        <w:tc>
          <w:tcPr>
            <w:tcW w:w="1843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от 0,8 до 1,0 включительно – 10; от 0,5 до 0,79 включительно – 8; от 0,49 и менее –3</w:t>
            </w:r>
          </w:p>
        </w:tc>
        <w:tc>
          <w:tcPr>
            <w:tcW w:w="1678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CB0E8D" w:rsidRPr="002B79F0" w:rsidTr="00751EF8">
        <w:tc>
          <w:tcPr>
            <w:tcW w:w="8262" w:type="dxa"/>
            <w:gridSpan w:val="2"/>
          </w:tcPr>
          <w:p w:rsidR="00CB0E8D" w:rsidRPr="00FF3547" w:rsidRDefault="00CB0E8D" w:rsidP="00751E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</w:t>
            </w:r>
            <w:r w:rsidRPr="00FF3547">
              <w:rPr>
                <w:rFonts w:ascii="Times New Roman" w:hAnsi="Times New Roman"/>
                <w:sz w:val="24"/>
                <w:szCs w:val="24"/>
              </w:rPr>
              <w:t>о****</w:t>
            </w:r>
          </w:p>
        </w:tc>
        <w:tc>
          <w:tcPr>
            <w:tcW w:w="1555" w:type="dxa"/>
          </w:tcPr>
          <w:p w:rsidR="00CB0E8D" w:rsidRPr="00FF3547" w:rsidRDefault="00CB0E8D" w:rsidP="00751E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B0E8D" w:rsidRPr="00FF3547" w:rsidRDefault="00CB0E8D" w:rsidP="00751E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54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78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CB0E8D" w:rsidRPr="002B79F0" w:rsidRDefault="00CB0E8D" w:rsidP="00751EF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77</w:t>
            </w:r>
          </w:p>
        </w:tc>
      </w:tr>
    </w:tbl>
    <w:p w:rsidR="00CB0E8D" w:rsidRDefault="00CB0E8D" w:rsidP="00CB0E8D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B0E8D" w:rsidRDefault="00CB0E8D" w:rsidP="00CB0E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t>* С приложением документов, подтверждающих д</w:t>
      </w:r>
      <w:r>
        <w:rPr>
          <w:rFonts w:ascii="Times New Roman" w:hAnsi="Times New Roman"/>
          <w:sz w:val="24"/>
          <w:szCs w:val="24"/>
        </w:rPr>
        <w:t>остижение ключевого показателя.</w:t>
      </w:r>
    </w:p>
    <w:p w:rsidR="00CB0E8D" w:rsidRDefault="00CB0E8D" w:rsidP="00CB0E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t>** Доля сотрудников О</w:t>
      </w:r>
      <w:r>
        <w:rPr>
          <w:rFonts w:ascii="Times New Roman" w:hAnsi="Times New Roman"/>
          <w:sz w:val="24"/>
          <w:szCs w:val="24"/>
        </w:rPr>
        <w:t>МСУ</w:t>
      </w:r>
      <w:r w:rsidRPr="00FF3547">
        <w:rPr>
          <w:rFonts w:ascii="Times New Roman" w:hAnsi="Times New Roman"/>
          <w:sz w:val="24"/>
          <w:szCs w:val="24"/>
        </w:rPr>
        <w:t xml:space="preserve">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FF3547">
        <w:rPr>
          <w:rFonts w:ascii="Times New Roman" w:hAnsi="Times New Roman"/>
          <w:sz w:val="24"/>
          <w:szCs w:val="24"/>
        </w:rPr>
        <w:t>комплаенсу</w:t>
      </w:r>
      <w:proofErr w:type="spellEnd"/>
      <w:r w:rsidRPr="00FF354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F3547">
        <w:rPr>
          <w:rFonts w:ascii="Times New Roman" w:hAnsi="Times New Roman"/>
          <w:sz w:val="24"/>
          <w:szCs w:val="24"/>
        </w:rPr>
        <w:t>ДСо</w:t>
      </w:r>
      <w:proofErr w:type="spellEnd"/>
      <w:r w:rsidRPr="00FF3547">
        <w:rPr>
          <w:rFonts w:ascii="Times New Roman" w:hAnsi="Times New Roman"/>
          <w:sz w:val="24"/>
          <w:szCs w:val="24"/>
        </w:rPr>
        <w:t>), рассчитывается по формуле:</w:t>
      </w:r>
    </w:p>
    <w:p w:rsidR="00CB0E8D" w:rsidRDefault="00CB0E8D" w:rsidP="00CB0E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0E8D" w:rsidRDefault="00CB0E8D" w:rsidP="00CB0E8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F3547">
        <w:rPr>
          <w:rFonts w:ascii="Times New Roman" w:hAnsi="Times New Roman"/>
          <w:sz w:val="24"/>
          <w:szCs w:val="24"/>
        </w:rPr>
        <w:t>ДСо</w:t>
      </w:r>
      <w:proofErr w:type="spellEnd"/>
      <w:r w:rsidRPr="00FF3547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FF3547">
        <w:rPr>
          <w:rFonts w:ascii="Times New Roman" w:hAnsi="Times New Roman"/>
          <w:sz w:val="24"/>
          <w:szCs w:val="24"/>
        </w:rPr>
        <w:t>КСо</w:t>
      </w:r>
      <w:proofErr w:type="spellEnd"/>
      <w:r w:rsidRPr="00FF3547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FF3547">
        <w:rPr>
          <w:rFonts w:ascii="Times New Roman" w:hAnsi="Times New Roman"/>
          <w:sz w:val="24"/>
          <w:szCs w:val="24"/>
        </w:rPr>
        <w:t>КСобщ</w:t>
      </w:r>
      <w:proofErr w:type="spellEnd"/>
      <w:r w:rsidRPr="00FF3547">
        <w:rPr>
          <w:rFonts w:ascii="Times New Roman" w:hAnsi="Times New Roman"/>
          <w:sz w:val="24"/>
          <w:szCs w:val="24"/>
        </w:rPr>
        <w:t>,</w:t>
      </w:r>
    </w:p>
    <w:p w:rsidR="00CB0E8D" w:rsidRDefault="00CB0E8D" w:rsidP="00CB0E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t>где:</w:t>
      </w:r>
    </w:p>
    <w:p w:rsidR="00CB0E8D" w:rsidRDefault="00CB0E8D" w:rsidP="00CB0E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3547">
        <w:rPr>
          <w:rFonts w:ascii="Times New Roman" w:hAnsi="Times New Roman"/>
          <w:sz w:val="24"/>
          <w:szCs w:val="24"/>
        </w:rPr>
        <w:t>КСо</w:t>
      </w:r>
      <w:proofErr w:type="spellEnd"/>
      <w:r w:rsidRPr="00FF3547">
        <w:rPr>
          <w:rFonts w:ascii="Times New Roman" w:hAnsi="Times New Roman"/>
          <w:sz w:val="24"/>
          <w:szCs w:val="24"/>
        </w:rPr>
        <w:t xml:space="preserve"> – количество сотрудников О</w:t>
      </w:r>
      <w:r>
        <w:rPr>
          <w:rFonts w:ascii="Times New Roman" w:hAnsi="Times New Roman"/>
          <w:sz w:val="24"/>
          <w:szCs w:val="24"/>
        </w:rPr>
        <w:t>МСУ</w:t>
      </w:r>
      <w:r w:rsidRPr="00FF3547">
        <w:rPr>
          <w:rFonts w:ascii="Times New Roman" w:hAnsi="Times New Roman"/>
          <w:sz w:val="24"/>
          <w:szCs w:val="24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FF3547">
        <w:rPr>
          <w:rFonts w:ascii="Times New Roman" w:hAnsi="Times New Roman"/>
          <w:sz w:val="24"/>
          <w:szCs w:val="24"/>
        </w:rPr>
        <w:t>комплаенсу</w:t>
      </w:r>
      <w:proofErr w:type="spellEnd"/>
      <w:r w:rsidRPr="00FF3547">
        <w:rPr>
          <w:rFonts w:ascii="Times New Roman" w:hAnsi="Times New Roman"/>
          <w:sz w:val="24"/>
          <w:szCs w:val="24"/>
        </w:rPr>
        <w:t xml:space="preserve">; </w:t>
      </w:r>
    </w:p>
    <w:p w:rsidR="00CB0E8D" w:rsidRDefault="00CB0E8D" w:rsidP="00CB0E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3547">
        <w:rPr>
          <w:rFonts w:ascii="Times New Roman" w:hAnsi="Times New Roman"/>
          <w:sz w:val="24"/>
          <w:szCs w:val="24"/>
        </w:rPr>
        <w:t>КСобщ</w:t>
      </w:r>
      <w:proofErr w:type="spellEnd"/>
      <w:r w:rsidRPr="00FF3547">
        <w:rPr>
          <w:rFonts w:ascii="Times New Roman" w:hAnsi="Times New Roman"/>
          <w:sz w:val="24"/>
          <w:szCs w:val="24"/>
        </w:rPr>
        <w:t xml:space="preserve"> – общее количество сотрудников О</w:t>
      </w:r>
      <w:r>
        <w:rPr>
          <w:rFonts w:ascii="Times New Roman" w:hAnsi="Times New Roman"/>
          <w:sz w:val="24"/>
          <w:szCs w:val="24"/>
        </w:rPr>
        <w:t>МСУ</w:t>
      </w:r>
      <w:r w:rsidRPr="00FF3547">
        <w:rPr>
          <w:rFonts w:ascii="Times New Roman" w:hAnsi="Times New Roman"/>
          <w:sz w:val="24"/>
          <w:szCs w:val="24"/>
        </w:rPr>
        <w:t xml:space="preserve">, чьи трудовые (должностные) обязанности предусматривают выполнение функций, связанных с рисками нарушения антимонопольного законодательства. </w:t>
      </w:r>
    </w:p>
    <w:p w:rsidR="00CB0E8D" w:rsidRDefault="00CB0E8D" w:rsidP="00CB0E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t>*** Доля сотрудников О</w:t>
      </w:r>
      <w:r>
        <w:rPr>
          <w:rFonts w:ascii="Times New Roman" w:hAnsi="Times New Roman"/>
          <w:sz w:val="24"/>
          <w:szCs w:val="24"/>
        </w:rPr>
        <w:t>МСУ</w:t>
      </w:r>
      <w:r w:rsidRPr="00FF3547">
        <w:rPr>
          <w:rFonts w:ascii="Times New Roman" w:hAnsi="Times New Roman"/>
          <w:sz w:val="24"/>
          <w:szCs w:val="24"/>
        </w:rPr>
        <w:t xml:space="preserve">, удовлетворенных проведенными мероприятиями по антимонопольному законодательству и антимонопольному </w:t>
      </w:r>
      <w:proofErr w:type="spellStart"/>
      <w:r w:rsidRPr="00FF3547">
        <w:rPr>
          <w:rFonts w:ascii="Times New Roman" w:hAnsi="Times New Roman"/>
          <w:sz w:val="24"/>
          <w:szCs w:val="24"/>
        </w:rPr>
        <w:t>комплаенсу</w:t>
      </w:r>
      <w:proofErr w:type="spellEnd"/>
      <w:r w:rsidRPr="00FF3547">
        <w:rPr>
          <w:rFonts w:ascii="Times New Roman" w:hAnsi="Times New Roman"/>
          <w:sz w:val="24"/>
          <w:szCs w:val="24"/>
        </w:rPr>
        <w:t>, по результатам анкетирования (опроса) (</w:t>
      </w:r>
      <w:proofErr w:type="spellStart"/>
      <w:r w:rsidRPr="00FF3547">
        <w:rPr>
          <w:rFonts w:ascii="Times New Roman" w:hAnsi="Times New Roman"/>
          <w:sz w:val="24"/>
          <w:szCs w:val="24"/>
        </w:rPr>
        <w:t>ДСа</w:t>
      </w:r>
      <w:proofErr w:type="spellEnd"/>
      <w:r w:rsidRPr="00FF3547">
        <w:rPr>
          <w:rFonts w:ascii="Times New Roman" w:hAnsi="Times New Roman"/>
          <w:sz w:val="24"/>
          <w:szCs w:val="24"/>
        </w:rPr>
        <w:t xml:space="preserve">), рассчитывается по формуле: </w:t>
      </w:r>
    </w:p>
    <w:p w:rsidR="00CB0E8D" w:rsidRDefault="00CB0E8D" w:rsidP="00CB0E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0E8D" w:rsidRDefault="00CB0E8D" w:rsidP="00CB0E8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F3547">
        <w:rPr>
          <w:rFonts w:ascii="Times New Roman" w:hAnsi="Times New Roman"/>
          <w:sz w:val="24"/>
          <w:szCs w:val="24"/>
        </w:rPr>
        <w:t>ДСа</w:t>
      </w:r>
      <w:proofErr w:type="spellEnd"/>
      <w:r w:rsidRPr="00FF3547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FF3547">
        <w:rPr>
          <w:rFonts w:ascii="Times New Roman" w:hAnsi="Times New Roman"/>
          <w:sz w:val="24"/>
          <w:szCs w:val="24"/>
        </w:rPr>
        <w:t>КСа</w:t>
      </w:r>
      <w:proofErr w:type="spellEnd"/>
      <w:r w:rsidRPr="00FF3547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FF3547">
        <w:rPr>
          <w:rFonts w:ascii="Times New Roman" w:hAnsi="Times New Roman"/>
          <w:sz w:val="24"/>
          <w:szCs w:val="24"/>
        </w:rPr>
        <w:t>КСобщ</w:t>
      </w:r>
      <w:proofErr w:type="spellEnd"/>
      <w:r w:rsidRPr="00FF3547">
        <w:rPr>
          <w:rFonts w:ascii="Times New Roman" w:hAnsi="Times New Roman"/>
          <w:sz w:val="24"/>
          <w:szCs w:val="24"/>
        </w:rPr>
        <w:t>,</w:t>
      </w:r>
    </w:p>
    <w:p w:rsidR="00CB0E8D" w:rsidRDefault="00CB0E8D" w:rsidP="00CB0E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t>где:</w:t>
      </w:r>
    </w:p>
    <w:p w:rsidR="00CB0E8D" w:rsidRDefault="00CB0E8D" w:rsidP="00CB0E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3547">
        <w:rPr>
          <w:rFonts w:ascii="Times New Roman" w:hAnsi="Times New Roman"/>
          <w:sz w:val="24"/>
          <w:szCs w:val="24"/>
        </w:rPr>
        <w:t>КСа</w:t>
      </w:r>
      <w:proofErr w:type="spellEnd"/>
      <w:r w:rsidRPr="00FF3547">
        <w:rPr>
          <w:rFonts w:ascii="Times New Roman" w:hAnsi="Times New Roman"/>
          <w:sz w:val="24"/>
          <w:szCs w:val="24"/>
        </w:rPr>
        <w:t xml:space="preserve"> – количество сотрудников О</w:t>
      </w:r>
      <w:r>
        <w:rPr>
          <w:rFonts w:ascii="Times New Roman" w:hAnsi="Times New Roman"/>
          <w:sz w:val="24"/>
          <w:szCs w:val="24"/>
        </w:rPr>
        <w:t>МСУ</w:t>
      </w:r>
      <w:r w:rsidRPr="00FF3547">
        <w:rPr>
          <w:rFonts w:ascii="Times New Roman" w:hAnsi="Times New Roman"/>
          <w:sz w:val="24"/>
          <w:szCs w:val="24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FF3547">
        <w:rPr>
          <w:rFonts w:ascii="Times New Roman" w:hAnsi="Times New Roman"/>
          <w:sz w:val="24"/>
          <w:szCs w:val="24"/>
        </w:rPr>
        <w:t>комплаенсу</w:t>
      </w:r>
      <w:proofErr w:type="spellEnd"/>
      <w:r w:rsidRPr="00FF3547">
        <w:rPr>
          <w:rFonts w:ascii="Times New Roman" w:hAnsi="Times New Roman"/>
          <w:sz w:val="24"/>
          <w:szCs w:val="24"/>
        </w:rPr>
        <w:t>, указавших в анкетах дос</w:t>
      </w:r>
      <w:r>
        <w:rPr>
          <w:rFonts w:ascii="Times New Roman" w:hAnsi="Times New Roman"/>
          <w:sz w:val="24"/>
          <w:szCs w:val="24"/>
        </w:rPr>
        <w:t>тупность полученной информации;</w:t>
      </w:r>
    </w:p>
    <w:p w:rsidR="00CB0E8D" w:rsidRDefault="00CB0E8D" w:rsidP="00CB0E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3547">
        <w:rPr>
          <w:rFonts w:ascii="Times New Roman" w:hAnsi="Times New Roman"/>
          <w:sz w:val="24"/>
          <w:szCs w:val="24"/>
        </w:rPr>
        <w:t>КСобщ</w:t>
      </w:r>
      <w:proofErr w:type="spellEnd"/>
      <w:r w:rsidRPr="00FF3547">
        <w:rPr>
          <w:rFonts w:ascii="Times New Roman" w:hAnsi="Times New Roman"/>
          <w:sz w:val="24"/>
          <w:szCs w:val="24"/>
        </w:rPr>
        <w:t xml:space="preserve"> – общее количество сотрудников О</w:t>
      </w:r>
      <w:r>
        <w:rPr>
          <w:rFonts w:ascii="Times New Roman" w:hAnsi="Times New Roman"/>
          <w:sz w:val="24"/>
          <w:szCs w:val="24"/>
        </w:rPr>
        <w:t>МСУ</w:t>
      </w:r>
      <w:r w:rsidRPr="00FF3547">
        <w:rPr>
          <w:rFonts w:ascii="Times New Roman" w:hAnsi="Times New Roman"/>
          <w:sz w:val="24"/>
          <w:szCs w:val="24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FF3547">
        <w:rPr>
          <w:rFonts w:ascii="Times New Roman" w:hAnsi="Times New Roman"/>
          <w:sz w:val="24"/>
          <w:szCs w:val="24"/>
        </w:rPr>
        <w:t>комплаенсу</w:t>
      </w:r>
      <w:proofErr w:type="spellEnd"/>
      <w:r w:rsidRPr="00FF3547">
        <w:rPr>
          <w:rFonts w:ascii="Times New Roman" w:hAnsi="Times New Roman"/>
          <w:sz w:val="24"/>
          <w:szCs w:val="24"/>
        </w:rPr>
        <w:t>, принявших уч</w:t>
      </w:r>
      <w:r>
        <w:rPr>
          <w:rFonts w:ascii="Times New Roman" w:hAnsi="Times New Roman"/>
          <w:sz w:val="24"/>
          <w:szCs w:val="24"/>
        </w:rPr>
        <w:t>астие в анкетировании (опросе).</w:t>
      </w:r>
    </w:p>
    <w:p w:rsidR="00CB0E8D" w:rsidRDefault="00CB0E8D" w:rsidP="00CB0E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t>**** В зависимости от набранной суммы баллов оценка уполномоченного должностного лица</w:t>
      </w:r>
      <w:r>
        <w:rPr>
          <w:rFonts w:ascii="Times New Roman" w:hAnsi="Times New Roman"/>
          <w:sz w:val="24"/>
          <w:szCs w:val="24"/>
        </w:rPr>
        <w:t xml:space="preserve"> ОМСУ</w:t>
      </w:r>
      <w:r w:rsidRPr="00FF3547">
        <w:rPr>
          <w:rFonts w:ascii="Times New Roman" w:hAnsi="Times New Roman"/>
          <w:sz w:val="24"/>
          <w:szCs w:val="24"/>
        </w:rPr>
        <w:t xml:space="preserve"> определяется по следующим уровням:</w:t>
      </w:r>
    </w:p>
    <w:p w:rsidR="00CB0E8D" w:rsidRDefault="00CB0E8D" w:rsidP="00CB0E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lastRenderedPageBreak/>
        <w:t>- высший уровень – от 80 до 100 баллов включительно;</w:t>
      </w:r>
    </w:p>
    <w:p w:rsidR="00CB0E8D" w:rsidRDefault="00CB0E8D" w:rsidP="00CB0E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t>- хороший уровень – от 60 до 79 баллов включительно;</w:t>
      </w:r>
    </w:p>
    <w:p w:rsidR="00CB0E8D" w:rsidRDefault="00CB0E8D" w:rsidP="00CB0E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t>- удовлетворительный уровень – от 40 до 59 баллов включительно;</w:t>
      </w:r>
    </w:p>
    <w:p w:rsidR="00CB0E8D" w:rsidRDefault="00CB0E8D" w:rsidP="00CB0E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t xml:space="preserve">- неудовлетворительный уровень – от 0 до 39 баллов включительно. </w:t>
      </w:r>
    </w:p>
    <w:p w:rsidR="00CB0E8D" w:rsidRDefault="00CB0E8D" w:rsidP="00CB0E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0E8D" w:rsidRDefault="00CB0E8D" w:rsidP="00CB0E8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t>Список сокращений, используемых в таблице</w:t>
      </w:r>
    </w:p>
    <w:p w:rsidR="00CB0E8D" w:rsidRDefault="00CB0E8D" w:rsidP="00CB0E8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B0E8D" w:rsidRDefault="00CB0E8D" w:rsidP="00CB0E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F354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МСУ</w:t>
      </w:r>
      <w:r w:rsidRPr="00FF3547">
        <w:rPr>
          <w:rFonts w:ascii="Times New Roman" w:hAnsi="Times New Roman"/>
          <w:sz w:val="24"/>
          <w:szCs w:val="24"/>
        </w:rPr>
        <w:t xml:space="preserve"> – орган </w:t>
      </w:r>
      <w:r>
        <w:rPr>
          <w:rFonts w:ascii="Times New Roman" w:hAnsi="Times New Roman"/>
          <w:sz w:val="24"/>
          <w:szCs w:val="24"/>
        </w:rPr>
        <w:t>местного самоуправления Пошехонского МР</w:t>
      </w:r>
    </w:p>
    <w:p w:rsidR="00CB0E8D" w:rsidRDefault="00CB0E8D" w:rsidP="00CB0E8D">
      <w:r>
        <w:rPr>
          <w:rFonts w:ascii="Times New Roman" w:hAnsi="Times New Roman"/>
          <w:sz w:val="24"/>
          <w:szCs w:val="24"/>
        </w:rPr>
        <w:br w:type="page"/>
      </w:r>
    </w:p>
    <w:p w:rsidR="003F76FD" w:rsidRDefault="00055430"/>
    <w:sectPr w:rsidR="003F76FD" w:rsidSect="003C46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E8D"/>
    <w:rsid w:val="00055430"/>
    <w:rsid w:val="00A6498E"/>
    <w:rsid w:val="00AF3388"/>
    <w:rsid w:val="00CB0E8D"/>
    <w:rsid w:val="00D768D5"/>
    <w:rsid w:val="00DD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E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dcterms:created xsi:type="dcterms:W3CDTF">2023-01-13T08:30:00Z</dcterms:created>
  <dcterms:modified xsi:type="dcterms:W3CDTF">2023-01-13T08:30:00Z</dcterms:modified>
</cp:coreProperties>
</file>