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73DA" w:rsidRDefault="006F73DA" w:rsidP="006F73DA">
      <w:pPr>
        <w:spacing w:after="0" w:line="240" w:lineRule="auto"/>
        <w:ind w:left="5670"/>
        <w:contextualSpacing/>
        <w:jc w:val="right"/>
        <w:rPr>
          <w:rFonts w:ascii="Times New Roman" w:hAnsi="Times New Roman"/>
          <w:kern w:val="32"/>
          <w:sz w:val="20"/>
          <w:szCs w:val="20"/>
        </w:rPr>
      </w:pPr>
      <w:r w:rsidRPr="00332C85">
        <w:rPr>
          <w:rFonts w:ascii="Times New Roman" w:hAnsi="Times New Roman"/>
          <w:kern w:val="32"/>
          <w:sz w:val="20"/>
          <w:szCs w:val="20"/>
        </w:rPr>
        <w:t xml:space="preserve">Утверждена постановлением Администрации Пошехонского муниципального района </w:t>
      </w:r>
    </w:p>
    <w:p w:rsidR="006F73DA" w:rsidRPr="00332C85" w:rsidRDefault="006F73DA" w:rsidP="006F73DA">
      <w:pPr>
        <w:spacing w:after="0" w:line="240" w:lineRule="auto"/>
        <w:ind w:left="5670"/>
        <w:contextualSpacing/>
        <w:jc w:val="right"/>
        <w:rPr>
          <w:rFonts w:ascii="Times New Roman" w:hAnsi="Times New Roman"/>
          <w:kern w:val="32"/>
          <w:sz w:val="20"/>
          <w:szCs w:val="20"/>
        </w:rPr>
      </w:pPr>
      <w:r w:rsidRPr="00332C85">
        <w:rPr>
          <w:rFonts w:ascii="Times New Roman" w:hAnsi="Times New Roman"/>
          <w:kern w:val="32"/>
          <w:sz w:val="20"/>
          <w:szCs w:val="20"/>
        </w:rPr>
        <w:t>от 22.02.2019 №1</w:t>
      </w:r>
      <w:r>
        <w:rPr>
          <w:rFonts w:ascii="Times New Roman" w:hAnsi="Times New Roman"/>
          <w:kern w:val="32"/>
          <w:sz w:val="20"/>
          <w:szCs w:val="20"/>
        </w:rPr>
        <w:t>35</w:t>
      </w:r>
    </w:p>
    <w:p w:rsidR="000675F8" w:rsidRDefault="000675F8">
      <w:pPr>
        <w:pStyle w:val="a"/>
        <w:numPr>
          <w:ilvl w:val="0"/>
          <w:numId w:val="0"/>
        </w:numPr>
        <w:ind w:left="568"/>
        <w:jc w:val="center"/>
        <w:rPr>
          <w:sz w:val="26"/>
          <w:szCs w:val="26"/>
        </w:rPr>
      </w:pPr>
    </w:p>
    <w:p w:rsidR="000675F8" w:rsidRDefault="000675F8">
      <w:pPr>
        <w:pStyle w:val="a"/>
        <w:numPr>
          <w:ilvl w:val="0"/>
          <w:numId w:val="0"/>
        </w:numPr>
        <w:ind w:left="1035"/>
        <w:jc w:val="center"/>
        <w:rPr>
          <w:sz w:val="26"/>
          <w:szCs w:val="26"/>
        </w:rPr>
      </w:pPr>
      <w:r>
        <w:rPr>
          <w:sz w:val="26"/>
          <w:szCs w:val="26"/>
        </w:rPr>
        <w:t>Муниципальная программа Пошехонского муниципального района</w:t>
      </w:r>
    </w:p>
    <w:p w:rsidR="000675F8" w:rsidRDefault="000675F8" w:rsidP="006F73DA">
      <w:pPr>
        <w:pStyle w:val="a"/>
        <w:numPr>
          <w:ilvl w:val="0"/>
          <w:numId w:val="0"/>
        </w:numPr>
        <w:ind w:left="1000"/>
        <w:jc w:val="center"/>
        <w:rPr>
          <w:b/>
          <w:bCs/>
          <w:szCs w:val="28"/>
        </w:rPr>
      </w:pPr>
      <w:r>
        <w:rPr>
          <w:sz w:val="26"/>
          <w:szCs w:val="26"/>
        </w:rPr>
        <w:t>«Обеспечение общественного порядка и противодействие преступности на территории Пошехонского муниципального района» на 2019 -2021 годы</w:t>
      </w:r>
    </w:p>
    <w:p w:rsidR="000675F8" w:rsidRDefault="000675F8">
      <w:pPr>
        <w:ind w:left="426"/>
        <w:jc w:val="center"/>
        <w:rPr>
          <w:rFonts w:ascii="Times New Roman" w:hAnsi="Times New Roman"/>
          <w:b/>
          <w:bCs/>
          <w:sz w:val="28"/>
          <w:szCs w:val="28"/>
        </w:rPr>
      </w:pPr>
    </w:p>
    <w:p w:rsidR="000675F8" w:rsidRDefault="000675F8">
      <w:pPr>
        <w:spacing w:after="0"/>
        <w:ind w:left="426"/>
        <w:jc w:val="center"/>
        <w:rPr>
          <w:rFonts w:ascii="Times New Roman" w:hAnsi="Times New Roman"/>
          <w:bCs/>
          <w:sz w:val="26"/>
          <w:szCs w:val="26"/>
        </w:rPr>
      </w:pPr>
      <w:r>
        <w:rPr>
          <w:rFonts w:ascii="Times New Roman" w:hAnsi="Times New Roman"/>
          <w:b/>
          <w:bCs/>
          <w:sz w:val="28"/>
          <w:szCs w:val="28"/>
        </w:rPr>
        <w:t>ПАСПОРТ</w:t>
      </w:r>
    </w:p>
    <w:tbl>
      <w:tblPr>
        <w:tblW w:w="0" w:type="auto"/>
        <w:tblInd w:w="1118" w:type="dxa"/>
        <w:tblLayout w:type="fixed"/>
        <w:tblLook w:val="0000" w:firstRow="0" w:lastRow="0" w:firstColumn="0" w:lastColumn="0" w:noHBand="0" w:noVBand="0"/>
      </w:tblPr>
      <w:tblGrid>
        <w:gridCol w:w="3300"/>
        <w:gridCol w:w="3405"/>
        <w:gridCol w:w="2718"/>
      </w:tblGrid>
      <w:tr w:rsidR="000675F8">
        <w:trPr>
          <w:trHeight w:val="692"/>
        </w:trPr>
        <w:tc>
          <w:tcPr>
            <w:tcW w:w="3300" w:type="dxa"/>
            <w:tcBorders>
              <w:top w:val="single" w:sz="4" w:space="0" w:color="000000"/>
              <w:left w:val="single" w:sz="4" w:space="0" w:color="000000"/>
              <w:bottom w:val="single" w:sz="4" w:space="0" w:color="000000"/>
            </w:tcBorders>
            <w:shd w:val="clear" w:color="auto" w:fill="auto"/>
          </w:tcPr>
          <w:p w:rsidR="000675F8" w:rsidRDefault="000675F8">
            <w:pPr>
              <w:spacing w:after="0"/>
              <w:rPr>
                <w:rFonts w:ascii="Times New Roman" w:hAnsi="Times New Roman"/>
                <w:bCs/>
                <w:sz w:val="26"/>
                <w:szCs w:val="26"/>
              </w:rPr>
            </w:pPr>
            <w:r>
              <w:rPr>
                <w:rFonts w:ascii="Times New Roman" w:hAnsi="Times New Roman"/>
                <w:bCs/>
                <w:sz w:val="26"/>
                <w:szCs w:val="26"/>
              </w:rPr>
              <w:t xml:space="preserve">Ответственный исполнитель </w:t>
            </w:r>
          </w:p>
          <w:p w:rsidR="000675F8" w:rsidRDefault="000675F8">
            <w:pPr>
              <w:spacing w:after="0"/>
              <w:rPr>
                <w:rFonts w:ascii="Times New Roman" w:hAnsi="Times New Roman"/>
                <w:bCs/>
                <w:sz w:val="26"/>
                <w:szCs w:val="26"/>
              </w:rPr>
            </w:pPr>
            <w:r>
              <w:rPr>
                <w:rFonts w:ascii="Times New Roman" w:hAnsi="Times New Roman"/>
                <w:bCs/>
                <w:sz w:val="26"/>
                <w:szCs w:val="26"/>
              </w:rPr>
              <w:t>муниципальной программы</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rPr>
                <w:rFonts w:ascii="Times New Roman" w:hAnsi="Times New Roman"/>
                <w:bCs/>
                <w:sz w:val="26"/>
                <w:szCs w:val="26"/>
              </w:rPr>
            </w:pPr>
            <w:r>
              <w:rPr>
                <w:rFonts w:ascii="Times New Roman" w:hAnsi="Times New Roman"/>
                <w:bCs/>
                <w:sz w:val="26"/>
                <w:szCs w:val="26"/>
              </w:rPr>
              <w:t xml:space="preserve">Ответственный секретарь территориальной </w:t>
            </w:r>
            <w:proofErr w:type="spellStart"/>
            <w:r>
              <w:rPr>
                <w:rFonts w:ascii="Times New Roman" w:hAnsi="Times New Roman"/>
                <w:bCs/>
                <w:sz w:val="26"/>
                <w:szCs w:val="26"/>
              </w:rPr>
              <w:t>КДНиЗП</w:t>
            </w:r>
            <w:proofErr w:type="spellEnd"/>
            <w:r>
              <w:rPr>
                <w:rFonts w:ascii="Times New Roman" w:hAnsi="Times New Roman"/>
                <w:bCs/>
                <w:sz w:val="26"/>
                <w:szCs w:val="26"/>
              </w:rPr>
              <w:t xml:space="preserve"> Администрации Пошехонского МР</w:t>
            </w:r>
          </w:p>
          <w:p w:rsidR="000675F8" w:rsidRDefault="000675F8">
            <w:pPr>
              <w:spacing w:after="0"/>
            </w:pPr>
            <w:r>
              <w:rPr>
                <w:rFonts w:ascii="Times New Roman" w:hAnsi="Times New Roman"/>
                <w:bCs/>
                <w:sz w:val="26"/>
                <w:szCs w:val="26"/>
              </w:rPr>
              <w:t xml:space="preserve"> тел. 2-19-70 </w:t>
            </w:r>
            <w:proofErr w:type="gramStart"/>
            <w:r>
              <w:rPr>
                <w:rFonts w:ascii="Times New Roman" w:hAnsi="Times New Roman"/>
                <w:bCs/>
                <w:sz w:val="26"/>
                <w:szCs w:val="26"/>
              </w:rPr>
              <w:t>Куликова  А.Г.</w:t>
            </w:r>
            <w:proofErr w:type="gramEnd"/>
          </w:p>
        </w:tc>
      </w:tr>
      <w:tr w:rsidR="000675F8">
        <w:trPr>
          <w:trHeight w:val="703"/>
        </w:trPr>
        <w:tc>
          <w:tcPr>
            <w:tcW w:w="3300" w:type="dxa"/>
            <w:tcBorders>
              <w:top w:val="single" w:sz="4" w:space="0" w:color="000000"/>
              <w:left w:val="single" w:sz="4" w:space="0" w:color="000000"/>
              <w:bottom w:val="single" w:sz="4" w:space="0" w:color="000000"/>
            </w:tcBorders>
            <w:shd w:val="clear" w:color="auto" w:fill="auto"/>
          </w:tcPr>
          <w:p w:rsidR="000675F8" w:rsidRDefault="000675F8">
            <w:pPr>
              <w:spacing w:after="0"/>
              <w:rPr>
                <w:rFonts w:ascii="Times New Roman" w:hAnsi="Times New Roman"/>
                <w:bCs/>
                <w:sz w:val="26"/>
                <w:szCs w:val="26"/>
              </w:rPr>
            </w:pPr>
            <w:r>
              <w:rPr>
                <w:rFonts w:ascii="Times New Roman" w:hAnsi="Times New Roman"/>
                <w:bCs/>
                <w:sz w:val="26"/>
                <w:szCs w:val="26"/>
              </w:rPr>
              <w:t>Куратор муниципальной программы</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pPr>
            <w:r>
              <w:rPr>
                <w:rFonts w:ascii="Times New Roman" w:hAnsi="Times New Roman"/>
                <w:bCs/>
                <w:sz w:val="26"/>
                <w:szCs w:val="26"/>
              </w:rPr>
              <w:t xml:space="preserve">Заместитель Главы Администрации Пошехонского </w:t>
            </w:r>
            <w:proofErr w:type="gramStart"/>
            <w:r>
              <w:rPr>
                <w:rFonts w:ascii="Times New Roman" w:hAnsi="Times New Roman"/>
                <w:bCs/>
                <w:sz w:val="26"/>
                <w:szCs w:val="26"/>
              </w:rPr>
              <w:t>МР  по</w:t>
            </w:r>
            <w:proofErr w:type="gramEnd"/>
            <w:r>
              <w:rPr>
                <w:rFonts w:ascii="Times New Roman" w:hAnsi="Times New Roman"/>
                <w:bCs/>
                <w:sz w:val="26"/>
                <w:szCs w:val="26"/>
              </w:rPr>
              <w:t xml:space="preserve"> социальным вопросам Н.А. Попова телефон 8(48546) 2-13-84</w:t>
            </w:r>
          </w:p>
        </w:tc>
      </w:tr>
      <w:tr w:rsidR="000675F8">
        <w:trPr>
          <w:trHeight w:val="699"/>
        </w:trPr>
        <w:tc>
          <w:tcPr>
            <w:tcW w:w="3300" w:type="dxa"/>
            <w:tcBorders>
              <w:top w:val="single" w:sz="4" w:space="0" w:color="000000"/>
              <w:left w:val="single" w:sz="4" w:space="0" w:color="000000"/>
              <w:bottom w:val="single" w:sz="4" w:space="0" w:color="000000"/>
            </w:tcBorders>
            <w:shd w:val="clear" w:color="auto" w:fill="auto"/>
          </w:tcPr>
          <w:p w:rsidR="000675F8" w:rsidRDefault="000675F8">
            <w:pPr>
              <w:spacing w:after="0"/>
              <w:rPr>
                <w:rFonts w:ascii="Times New Roman" w:hAnsi="Times New Roman"/>
                <w:bCs/>
                <w:sz w:val="26"/>
                <w:szCs w:val="26"/>
              </w:rPr>
            </w:pPr>
            <w:r>
              <w:rPr>
                <w:rFonts w:ascii="Times New Roman" w:hAnsi="Times New Roman"/>
                <w:bCs/>
                <w:sz w:val="26"/>
                <w:szCs w:val="26"/>
              </w:rPr>
              <w:t xml:space="preserve">Сроки реализации </w:t>
            </w:r>
          </w:p>
          <w:p w:rsidR="000675F8" w:rsidRDefault="000675F8">
            <w:pPr>
              <w:spacing w:after="0"/>
              <w:rPr>
                <w:rFonts w:ascii="Times New Roman" w:hAnsi="Times New Roman"/>
                <w:bCs/>
                <w:sz w:val="26"/>
                <w:szCs w:val="26"/>
              </w:rPr>
            </w:pPr>
            <w:r>
              <w:rPr>
                <w:rFonts w:ascii="Times New Roman" w:hAnsi="Times New Roman"/>
                <w:bCs/>
                <w:sz w:val="26"/>
                <w:szCs w:val="26"/>
              </w:rPr>
              <w:t>муниципальной программы</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pPr>
            <w:r>
              <w:rPr>
                <w:rFonts w:ascii="Times New Roman" w:hAnsi="Times New Roman"/>
                <w:bCs/>
                <w:sz w:val="26"/>
                <w:szCs w:val="26"/>
              </w:rPr>
              <w:t>2019 -2021годы</w:t>
            </w:r>
          </w:p>
        </w:tc>
      </w:tr>
      <w:tr w:rsidR="000675F8">
        <w:trPr>
          <w:trHeight w:val="996"/>
        </w:trPr>
        <w:tc>
          <w:tcPr>
            <w:tcW w:w="3300" w:type="dxa"/>
            <w:tcBorders>
              <w:top w:val="single" w:sz="4" w:space="0" w:color="000000"/>
              <w:left w:val="single" w:sz="4" w:space="0" w:color="000000"/>
              <w:bottom w:val="single" w:sz="4" w:space="0" w:color="000000"/>
            </w:tcBorders>
            <w:shd w:val="clear" w:color="auto" w:fill="auto"/>
          </w:tcPr>
          <w:p w:rsidR="000675F8" w:rsidRDefault="000675F8">
            <w:pPr>
              <w:spacing w:after="0"/>
              <w:rPr>
                <w:rFonts w:ascii="Times New Roman" w:hAnsi="Times New Roman"/>
                <w:bCs/>
                <w:sz w:val="26"/>
                <w:szCs w:val="26"/>
              </w:rPr>
            </w:pPr>
            <w:r>
              <w:rPr>
                <w:rFonts w:ascii="Times New Roman" w:hAnsi="Times New Roman"/>
                <w:bCs/>
                <w:sz w:val="26"/>
                <w:szCs w:val="26"/>
              </w:rPr>
              <w:t>Цель муниципальной программы</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pPr>
            <w:r>
              <w:rPr>
                <w:rFonts w:ascii="Times New Roman" w:hAnsi="Times New Roman"/>
                <w:bCs/>
                <w:sz w:val="26"/>
                <w:szCs w:val="26"/>
              </w:rPr>
              <w:t>Совершенствование комплексной системы мер профилактики правонарушений на территории Пошехонского МР, борьбы с безнадзорностью среди несовершеннолетних.</w:t>
            </w:r>
          </w:p>
          <w:p w:rsidR="000675F8" w:rsidRDefault="000675F8">
            <w:pPr>
              <w:spacing w:after="0"/>
            </w:pPr>
          </w:p>
        </w:tc>
      </w:tr>
      <w:tr w:rsidR="000675F8">
        <w:trPr>
          <w:trHeight w:val="1566"/>
        </w:trPr>
        <w:tc>
          <w:tcPr>
            <w:tcW w:w="3300" w:type="dxa"/>
            <w:tcBorders>
              <w:top w:val="single" w:sz="4" w:space="0" w:color="000000"/>
              <w:left w:val="single" w:sz="4" w:space="0" w:color="000000"/>
              <w:bottom w:val="single" w:sz="4" w:space="0" w:color="000000"/>
            </w:tcBorders>
            <w:shd w:val="clear" w:color="auto" w:fill="auto"/>
          </w:tcPr>
          <w:p w:rsidR="000675F8" w:rsidRDefault="000675F8">
            <w:pPr>
              <w:pStyle w:val="a"/>
              <w:numPr>
                <w:ilvl w:val="0"/>
                <w:numId w:val="0"/>
              </w:numPr>
              <w:ind w:hanging="432"/>
              <w:rPr>
                <w:bCs/>
                <w:sz w:val="26"/>
                <w:szCs w:val="26"/>
              </w:rPr>
            </w:pPr>
            <w:r>
              <w:rPr>
                <w:sz w:val="26"/>
                <w:szCs w:val="26"/>
              </w:rPr>
              <w:t>Об</w:t>
            </w:r>
            <w:r w:rsidR="00A030B7">
              <w:rPr>
                <w:sz w:val="26"/>
                <w:szCs w:val="26"/>
              </w:rPr>
              <w:t xml:space="preserve"> Об</w:t>
            </w:r>
            <w:r>
              <w:rPr>
                <w:sz w:val="26"/>
                <w:szCs w:val="26"/>
              </w:rPr>
              <w:t>ъемы финансирования муниципальной программы за счет всех источников</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tabs>
                <w:tab w:val="left" w:pos="12049"/>
              </w:tabs>
              <w:spacing w:after="0"/>
              <w:rPr>
                <w:rFonts w:ascii="Times New Roman" w:hAnsi="Times New Roman"/>
                <w:bCs/>
                <w:sz w:val="26"/>
                <w:szCs w:val="26"/>
              </w:rPr>
            </w:pPr>
            <w:r>
              <w:rPr>
                <w:rFonts w:ascii="Times New Roman" w:hAnsi="Times New Roman"/>
                <w:bCs/>
                <w:sz w:val="26"/>
                <w:szCs w:val="26"/>
              </w:rPr>
              <w:t>всего по муниципальной</w:t>
            </w:r>
            <w:r>
              <w:rPr>
                <w:rFonts w:ascii="Times New Roman" w:hAnsi="Times New Roman"/>
                <w:sz w:val="26"/>
                <w:szCs w:val="26"/>
              </w:rPr>
              <w:t xml:space="preserve"> </w:t>
            </w:r>
            <w:r>
              <w:rPr>
                <w:rFonts w:ascii="Times New Roman" w:hAnsi="Times New Roman"/>
                <w:bCs/>
                <w:sz w:val="26"/>
                <w:szCs w:val="26"/>
              </w:rPr>
              <w:t>программе:</w:t>
            </w:r>
          </w:p>
          <w:p w:rsidR="000675F8" w:rsidRDefault="000675F8">
            <w:pPr>
              <w:tabs>
                <w:tab w:val="left" w:pos="12049"/>
              </w:tabs>
              <w:spacing w:after="0"/>
              <w:rPr>
                <w:rFonts w:ascii="Times New Roman" w:hAnsi="Times New Roman"/>
                <w:bCs/>
                <w:sz w:val="26"/>
                <w:szCs w:val="26"/>
              </w:rPr>
            </w:pPr>
            <w:r>
              <w:rPr>
                <w:rFonts w:ascii="Times New Roman" w:hAnsi="Times New Roman"/>
                <w:bCs/>
                <w:sz w:val="26"/>
                <w:szCs w:val="26"/>
              </w:rPr>
              <w:t>532 300 рублей, в том числе:</w:t>
            </w:r>
          </w:p>
          <w:p w:rsidR="000675F8" w:rsidRDefault="000675F8">
            <w:pPr>
              <w:spacing w:after="0"/>
              <w:rPr>
                <w:rFonts w:ascii="Times New Roman" w:hAnsi="Times New Roman"/>
                <w:bCs/>
                <w:sz w:val="26"/>
                <w:szCs w:val="26"/>
              </w:rPr>
            </w:pPr>
            <w:r>
              <w:rPr>
                <w:rFonts w:ascii="Times New Roman" w:hAnsi="Times New Roman"/>
                <w:bCs/>
                <w:sz w:val="26"/>
                <w:szCs w:val="26"/>
              </w:rPr>
              <w:t xml:space="preserve">2019 год </w:t>
            </w:r>
            <w:proofErr w:type="gramStart"/>
            <w:r>
              <w:rPr>
                <w:rFonts w:ascii="Times New Roman" w:hAnsi="Times New Roman"/>
                <w:bCs/>
                <w:sz w:val="26"/>
                <w:szCs w:val="26"/>
              </w:rPr>
              <w:t>–  310</w:t>
            </w:r>
            <w:proofErr w:type="gramEnd"/>
            <w:r>
              <w:rPr>
                <w:rFonts w:ascii="Times New Roman" w:hAnsi="Times New Roman"/>
                <w:bCs/>
                <w:sz w:val="26"/>
                <w:szCs w:val="26"/>
              </w:rPr>
              <w:t xml:space="preserve"> 000 рублей;</w:t>
            </w:r>
          </w:p>
          <w:p w:rsidR="000675F8" w:rsidRDefault="000675F8">
            <w:pPr>
              <w:spacing w:after="0"/>
              <w:rPr>
                <w:bCs/>
                <w:sz w:val="26"/>
                <w:szCs w:val="26"/>
              </w:rPr>
            </w:pPr>
            <w:r>
              <w:rPr>
                <w:rFonts w:ascii="Times New Roman" w:hAnsi="Times New Roman"/>
                <w:bCs/>
                <w:sz w:val="26"/>
                <w:szCs w:val="26"/>
              </w:rPr>
              <w:t xml:space="preserve">2020 год </w:t>
            </w:r>
            <w:proofErr w:type="gramStart"/>
            <w:r>
              <w:rPr>
                <w:rFonts w:ascii="Times New Roman" w:hAnsi="Times New Roman"/>
                <w:bCs/>
                <w:sz w:val="26"/>
                <w:szCs w:val="26"/>
              </w:rPr>
              <w:t>–  222</w:t>
            </w:r>
            <w:proofErr w:type="gramEnd"/>
            <w:r>
              <w:rPr>
                <w:rFonts w:ascii="Times New Roman" w:hAnsi="Times New Roman"/>
                <w:bCs/>
                <w:sz w:val="26"/>
                <w:szCs w:val="26"/>
              </w:rPr>
              <w:t xml:space="preserve"> 300 рублей;</w:t>
            </w:r>
          </w:p>
          <w:p w:rsidR="000675F8" w:rsidRDefault="000675F8">
            <w:pPr>
              <w:pStyle w:val="a"/>
              <w:numPr>
                <w:ilvl w:val="0"/>
                <w:numId w:val="0"/>
              </w:numPr>
              <w:ind w:hanging="432"/>
            </w:pPr>
            <w:r>
              <w:rPr>
                <w:bCs/>
                <w:sz w:val="26"/>
                <w:szCs w:val="26"/>
              </w:rPr>
              <w:t>20</w:t>
            </w:r>
            <w:r w:rsidR="00A030B7">
              <w:rPr>
                <w:bCs/>
                <w:sz w:val="26"/>
                <w:szCs w:val="26"/>
              </w:rPr>
              <w:t xml:space="preserve">   20</w:t>
            </w:r>
            <w:r>
              <w:rPr>
                <w:bCs/>
                <w:sz w:val="26"/>
                <w:szCs w:val="26"/>
              </w:rPr>
              <w:t>21 год –0 рублей.</w:t>
            </w:r>
          </w:p>
        </w:tc>
      </w:tr>
      <w:tr w:rsidR="000675F8">
        <w:trPr>
          <w:trHeight w:val="734"/>
        </w:trPr>
        <w:tc>
          <w:tcPr>
            <w:tcW w:w="3300" w:type="dxa"/>
            <w:tcBorders>
              <w:top w:val="single" w:sz="4" w:space="0" w:color="000000"/>
              <w:left w:val="single" w:sz="4" w:space="0" w:color="000000"/>
              <w:bottom w:val="single" w:sz="4" w:space="0" w:color="000000"/>
            </w:tcBorders>
            <w:shd w:val="clear" w:color="auto" w:fill="auto"/>
          </w:tcPr>
          <w:p w:rsidR="000675F8" w:rsidRDefault="000675F8">
            <w:pPr>
              <w:spacing w:after="0"/>
              <w:rPr>
                <w:rFonts w:ascii="Times New Roman" w:hAnsi="Times New Roman"/>
                <w:bCs/>
                <w:sz w:val="26"/>
                <w:szCs w:val="26"/>
              </w:rPr>
            </w:pPr>
            <w:r>
              <w:rPr>
                <w:rFonts w:ascii="Times New Roman" w:hAnsi="Times New Roman"/>
                <w:bCs/>
                <w:sz w:val="26"/>
                <w:szCs w:val="26"/>
              </w:rPr>
              <w:t>Перечень целевых программ и основных мероприятий, входящих в состав муниципальной программы</w:t>
            </w:r>
          </w:p>
        </w:tc>
        <w:tc>
          <w:tcPr>
            <w:tcW w:w="3405" w:type="dxa"/>
            <w:tcBorders>
              <w:top w:val="single" w:sz="4" w:space="0" w:color="000000"/>
              <w:left w:val="single" w:sz="4" w:space="0" w:color="000000"/>
              <w:bottom w:val="single" w:sz="4" w:space="0" w:color="000000"/>
            </w:tcBorders>
            <w:shd w:val="clear" w:color="auto" w:fill="auto"/>
          </w:tcPr>
          <w:p w:rsidR="000675F8" w:rsidRDefault="000675F8">
            <w:pPr>
              <w:spacing w:after="0"/>
              <w:rPr>
                <w:rFonts w:ascii="Times New Roman" w:hAnsi="Times New Roman"/>
                <w:bCs/>
                <w:sz w:val="26"/>
                <w:szCs w:val="26"/>
              </w:rPr>
            </w:pPr>
            <w:r>
              <w:rPr>
                <w:rFonts w:ascii="Times New Roman" w:hAnsi="Times New Roman"/>
                <w:bCs/>
                <w:sz w:val="26"/>
                <w:szCs w:val="26"/>
              </w:rPr>
              <w:t>МЦП</w:t>
            </w:r>
            <w:proofErr w:type="gramStart"/>
            <w:r>
              <w:rPr>
                <w:rFonts w:ascii="Times New Roman" w:hAnsi="Times New Roman"/>
                <w:bCs/>
                <w:sz w:val="26"/>
                <w:szCs w:val="26"/>
              </w:rPr>
              <w:t xml:space="preserve">   «</w:t>
            </w:r>
            <w:proofErr w:type="gramEnd"/>
            <w:r>
              <w:rPr>
                <w:rFonts w:ascii="Times New Roman" w:hAnsi="Times New Roman"/>
                <w:bCs/>
                <w:sz w:val="26"/>
                <w:szCs w:val="26"/>
              </w:rPr>
              <w:t>Профилактика правонарушений в Пошехонском муниципальном районе» на 2019-2021 годы</w:t>
            </w:r>
          </w:p>
        </w:tc>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ind w:left="34" w:right="-57"/>
              <w:rPr>
                <w:rFonts w:ascii="Times New Roman" w:hAnsi="Times New Roman"/>
                <w:bCs/>
                <w:sz w:val="26"/>
                <w:szCs w:val="26"/>
              </w:rPr>
            </w:pPr>
            <w:r>
              <w:rPr>
                <w:rFonts w:ascii="Times New Roman" w:hAnsi="Times New Roman"/>
                <w:bCs/>
                <w:sz w:val="26"/>
                <w:szCs w:val="26"/>
              </w:rPr>
              <w:t xml:space="preserve">ответственный секретарь территориальной </w:t>
            </w:r>
            <w:proofErr w:type="spellStart"/>
            <w:r>
              <w:rPr>
                <w:rFonts w:ascii="Times New Roman" w:hAnsi="Times New Roman"/>
                <w:bCs/>
                <w:sz w:val="26"/>
                <w:szCs w:val="26"/>
              </w:rPr>
              <w:t>КДНиЗП</w:t>
            </w:r>
            <w:proofErr w:type="spellEnd"/>
            <w:r>
              <w:rPr>
                <w:rFonts w:ascii="Times New Roman" w:hAnsi="Times New Roman"/>
                <w:bCs/>
                <w:sz w:val="26"/>
                <w:szCs w:val="26"/>
              </w:rPr>
              <w:t xml:space="preserve"> Администрации</w:t>
            </w:r>
          </w:p>
          <w:p w:rsidR="000675F8" w:rsidRDefault="000675F8">
            <w:pPr>
              <w:spacing w:after="0"/>
              <w:ind w:left="34" w:right="-57"/>
              <w:rPr>
                <w:rFonts w:ascii="Times New Roman" w:hAnsi="Times New Roman"/>
                <w:bCs/>
                <w:sz w:val="26"/>
                <w:szCs w:val="26"/>
              </w:rPr>
            </w:pPr>
            <w:r>
              <w:rPr>
                <w:rFonts w:ascii="Times New Roman" w:hAnsi="Times New Roman"/>
                <w:bCs/>
                <w:sz w:val="26"/>
                <w:szCs w:val="26"/>
              </w:rPr>
              <w:t xml:space="preserve">Пошехонского </w:t>
            </w:r>
            <w:proofErr w:type="gramStart"/>
            <w:r>
              <w:rPr>
                <w:rFonts w:ascii="Times New Roman" w:hAnsi="Times New Roman"/>
                <w:bCs/>
                <w:sz w:val="26"/>
                <w:szCs w:val="26"/>
              </w:rPr>
              <w:t>МР  Куликова</w:t>
            </w:r>
            <w:proofErr w:type="gramEnd"/>
            <w:r>
              <w:rPr>
                <w:rFonts w:ascii="Times New Roman" w:hAnsi="Times New Roman"/>
                <w:bCs/>
                <w:sz w:val="26"/>
                <w:szCs w:val="26"/>
              </w:rPr>
              <w:t xml:space="preserve"> А.Г. </w:t>
            </w:r>
          </w:p>
          <w:p w:rsidR="000675F8" w:rsidRDefault="000675F8">
            <w:pPr>
              <w:spacing w:after="0"/>
              <w:ind w:left="34" w:right="-57"/>
            </w:pPr>
            <w:r>
              <w:rPr>
                <w:rFonts w:ascii="Times New Roman" w:hAnsi="Times New Roman"/>
                <w:bCs/>
                <w:sz w:val="26"/>
                <w:szCs w:val="26"/>
              </w:rPr>
              <w:t>тел 2-19-70</w:t>
            </w:r>
          </w:p>
        </w:tc>
      </w:tr>
      <w:tr w:rsidR="000675F8">
        <w:trPr>
          <w:trHeight w:val="283"/>
        </w:trPr>
        <w:tc>
          <w:tcPr>
            <w:tcW w:w="3300" w:type="dxa"/>
            <w:tcBorders>
              <w:top w:val="single" w:sz="4" w:space="0" w:color="000000"/>
              <w:left w:val="single" w:sz="4" w:space="0" w:color="000000"/>
              <w:bottom w:val="single" w:sz="4" w:space="0" w:color="000000"/>
            </w:tcBorders>
            <w:shd w:val="clear" w:color="auto" w:fill="auto"/>
          </w:tcPr>
          <w:p w:rsidR="000675F8" w:rsidRDefault="000675F8">
            <w:pPr>
              <w:spacing w:after="0"/>
              <w:rPr>
                <w:rFonts w:ascii="Times New Roman" w:hAnsi="Times New Roman"/>
                <w:color w:val="000000"/>
              </w:rPr>
            </w:pPr>
            <w:r>
              <w:rPr>
                <w:rFonts w:ascii="Times New Roman" w:hAnsi="Times New Roman"/>
                <w:sz w:val="26"/>
                <w:szCs w:val="26"/>
              </w:rPr>
              <w:t xml:space="preserve">Электронный адрес размещения </w:t>
            </w:r>
            <w:r>
              <w:rPr>
                <w:rFonts w:ascii="Times New Roman" w:hAnsi="Times New Roman"/>
                <w:bCs/>
                <w:sz w:val="26"/>
                <w:szCs w:val="26"/>
              </w:rPr>
              <w:t xml:space="preserve">муниципальной </w:t>
            </w:r>
            <w:proofErr w:type="gramStart"/>
            <w:r>
              <w:rPr>
                <w:rFonts w:ascii="Times New Roman" w:hAnsi="Times New Roman"/>
                <w:bCs/>
                <w:sz w:val="26"/>
                <w:szCs w:val="26"/>
              </w:rPr>
              <w:t xml:space="preserve">программы </w:t>
            </w:r>
            <w:r>
              <w:rPr>
                <w:rFonts w:ascii="Times New Roman" w:hAnsi="Times New Roman"/>
                <w:sz w:val="26"/>
                <w:szCs w:val="26"/>
              </w:rPr>
              <w:t xml:space="preserve"> в</w:t>
            </w:r>
            <w:proofErr w:type="gramEnd"/>
            <w:r>
              <w:rPr>
                <w:rFonts w:ascii="Times New Roman" w:hAnsi="Times New Roman"/>
                <w:sz w:val="26"/>
                <w:szCs w:val="26"/>
              </w:rPr>
              <w:t xml:space="preserve"> информационно-телекоммуникационной  сети «Интернет»</w:t>
            </w:r>
          </w:p>
        </w:tc>
        <w:tc>
          <w:tcPr>
            <w:tcW w:w="6123" w:type="dxa"/>
            <w:gridSpan w:val="2"/>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pPr>
            <w:r>
              <w:rPr>
                <w:rFonts w:ascii="Times New Roman" w:hAnsi="Times New Roman"/>
                <w:color w:val="000000"/>
              </w:rPr>
              <w:t>Пошехонский муниципальный район / Администрация / Муниципальные программы</w:t>
            </w:r>
          </w:p>
        </w:tc>
      </w:tr>
    </w:tbl>
    <w:p w:rsidR="000675F8" w:rsidRDefault="000675F8">
      <w:pPr>
        <w:sectPr w:rsidR="000675F8">
          <w:pgSz w:w="11906" w:h="16838"/>
          <w:pgMar w:top="1134" w:right="1134" w:bottom="1134" w:left="450" w:header="720" w:footer="720" w:gutter="0"/>
          <w:pgNumType w:start="1"/>
          <w:cols w:space="720"/>
          <w:docGrid w:linePitch="600" w:charSpace="36864"/>
        </w:sectPr>
      </w:pPr>
    </w:p>
    <w:p w:rsidR="000675F8" w:rsidRDefault="000675F8">
      <w:pPr>
        <w:tabs>
          <w:tab w:val="left" w:pos="12049"/>
        </w:tabs>
        <w:spacing w:after="0"/>
        <w:jc w:val="center"/>
        <w:rPr>
          <w:rFonts w:ascii="Times New Roman" w:hAnsi="Times New Roman"/>
          <w:sz w:val="26"/>
          <w:szCs w:val="26"/>
        </w:rPr>
      </w:pPr>
    </w:p>
    <w:p w:rsidR="000675F8" w:rsidRDefault="000675F8">
      <w:pPr>
        <w:tabs>
          <w:tab w:val="left" w:pos="12049"/>
        </w:tabs>
        <w:spacing w:after="0"/>
        <w:jc w:val="center"/>
        <w:rPr>
          <w:rFonts w:ascii="Times New Roman" w:hAnsi="Times New Roman"/>
          <w:sz w:val="26"/>
          <w:szCs w:val="26"/>
        </w:rPr>
      </w:pPr>
    </w:p>
    <w:p w:rsidR="000675F8" w:rsidRDefault="000675F8">
      <w:pPr>
        <w:tabs>
          <w:tab w:val="left" w:pos="12049"/>
        </w:tabs>
        <w:spacing w:after="0"/>
        <w:jc w:val="center"/>
        <w:rPr>
          <w:rFonts w:ascii="Times New Roman" w:hAnsi="Times New Roman"/>
          <w:b/>
          <w:sz w:val="26"/>
          <w:szCs w:val="26"/>
        </w:rPr>
      </w:pPr>
      <w:r>
        <w:rPr>
          <w:rFonts w:ascii="Times New Roman" w:hAnsi="Times New Roman"/>
          <w:b/>
          <w:sz w:val="26"/>
          <w:szCs w:val="26"/>
        </w:rPr>
        <w:t xml:space="preserve">РЕСУРСНОЕ ОБЕСПЕЧЕНИЕ </w:t>
      </w:r>
    </w:p>
    <w:p w:rsidR="000675F8" w:rsidRDefault="000675F8">
      <w:pPr>
        <w:tabs>
          <w:tab w:val="left" w:pos="12049"/>
        </w:tabs>
        <w:spacing w:after="0"/>
        <w:jc w:val="center"/>
        <w:rPr>
          <w:rFonts w:ascii="Times New Roman" w:hAnsi="Times New Roman"/>
          <w:b/>
          <w:sz w:val="26"/>
          <w:szCs w:val="26"/>
        </w:rPr>
      </w:pPr>
      <w:r>
        <w:rPr>
          <w:rFonts w:ascii="Times New Roman" w:hAnsi="Times New Roman"/>
          <w:b/>
          <w:sz w:val="26"/>
          <w:szCs w:val="26"/>
        </w:rPr>
        <w:t>муниципальной программы Пошехонского муниципального района</w:t>
      </w:r>
    </w:p>
    <w:p w:rsidR="000675F8" w:rsidRDefault="000675F8">
      <w:pPr>
        <w:tabs>
          <w:tab w:val="left" w:pos="12049"/>
        </w:tabs>
        <w:spacing w:after="0"/>
        <w:jc w:val="center"/>
        <w:rPr>
          <w:rFonts w:ascii="Times New Roman" w:hAnsi="Times New Roman"/>
          <w:b/>
          <w:sz w:val="26"/>
          <w:szCs w:val="26"/>
        </w:rPr>
      </w:pPr>
    </w:p>
    <w:p w:rsidR="000675F8" w:rsidRDefault="000675F8">
      <w:pPr>
        <w:pStyle w:val="a"/>
        <w:numPr>
          <w:ilvl w:val="0"/>
          <w:numId w:val="0"/>
        </w:numPr>
        <w:ind w:left="1000"/>
      </w:pPr>
      <w:r>
        <w:rPr>
          <w:sz w:val="24"/>
          <w:szCs w:val="24"/>
        </w:rPr>
        <w:t xml:space="preserve"> «Обеспечение общественного порядка и противодействие преступности на территории Пошехонского муниципального района» на 2019 -2021 годы</w:t>
      </w:r>
      <w:r>
        <w:rPr>
          <w:i/>
          <w:sz w:val="24"/>
          <w:szCs w:val="24"/>
        </w:rPr>
        <w:t xml:space="preserve">                          </w:t>
      </w:r>
    </w:p>
    <w:p w:rsidR="000675F8" w:rsidRDefault="000675F8">
      <w:pPr>
        <w:tabs>
          <w:tab w:val="left" w:pos="12049"/>
        </w:tabs>
        <w:jc w:val="center"/>
      </w:pPr>
    </w:p>
    <w:tbl>
      <w:tblPr>
        <w:tblW w:w="0" w:type="auto"/>
        <w:tblInd w:w="108" w:type="dxa"/>
        <w:tblLayout w:type="fixed"/>
        <w:tblLook w:val="0000" w:firstRow="0" w:lastRow="0" w:firstColumn="0" w:lastColumn="0" w:noHBand="0" w:noVBand="0"/>
      </w:tblPr>
      <w:tblGrid>
        <w:gridCol w:w="4515"/>
        <w:gridCol w:w="1365"/>
        <w:gridCol w:w="1395"/>
        <w:gridCol w:w="1470"/>
        <w:gridCol w:w="1190"/>
      </w:tblGrid>
      <w:tr w:rsidR="000675F8">
        <w:trPr>
          <w:trHeight w:val="648"/>
        </w:trPr>
        <w:tc>
          <w:tcPr>
            <w:tcW w:w="4515" w:type="dxa"/>
            <w:vMerge w:val="restart"/>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Источник финансирования</w:t>
            </w:r>
          </w:p>
        </w:tc>
        <w:tc>
          <w:tcPr>
            <w:tcW w:w="1365" w:type="dxa"/>
            <w:vMerge w:val="restart"/>
            <w:tcBorders>
              <w:top w:val="single" w:sz="4" w:space="0" w:color="000000"/>
              <w:left w:val="single" w:sz="4" w:space="0" w:color="000000"/>
              <w:bottom w:val="single" w:sz="4" w:space="0" w:color="000000"/>
            </w:tcBorders>
            <w:shd w:val="clear" w:color="auto" w:fill="auto"/>
          </w:tcPr>
          <w:p w:rsidR="000675F8" w:rsidRDefault="000675F8">
            <w:pPr>
              <w:pStyle w:val="ConsPlusNonformat"/>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4055" w:type="dxa"/>
            <w:gridSpan w:val="3"/>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Оценка расходов руб. </w:t>
            </w:r>
          </w:p>
          <w:p w:rsidR="000675F8" w:rsidRDefault="000675F8">
            <w:pPr>
              <w:pStyle w:val="ConsPlusNonformat"/>
              <w:widowControl/>
              <w:jc w:val="center"/>
            </w:pPr>
            <w:r>
              <w:rPr>
                <w:rFonts w:ascii="Times New Roman" w:hAnsi="Times New Roman" w:cs="Times New Roman"/>
                <w:b/>
                <w:sz w:val="24"/>
                <w:szCs w:val="24"/>
              </w:rPr>
              <w:t>в том числе по годам реализации</w:t>
            </w:r>
          </w:p>
        </w:tc>
      </w:tr>
      <w:tr w:rsidR="000675F8">
        <w:tc>
          <w:tcPr>
            <w:tcW w:w="4515" w:type="dxa"/>
            <w:vMerge/>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b/>
                <w:sz w:val="24"/>
                <w:szCs w:val="24"/>
              </w:rPr>
            </w:pPr>
          </w:p>
        </w:tc>
        <w:tc>
          <w:tcPr>
            <w:tcW w:w="1365" w:type="dxa"/>
            <w:vMerge/>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b/>
                <w:sz w:val="24"/>
                <w:szCs w:val="24"/>
              </w:rPr>
            </w:pP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2019 год</w:t>
            </w: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2020год</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jc w:val="center"/>
            </w:pPr>
            <w:r>
              <w:rPr>
                <w:rFonts w:ascii="Times New Roman" w:hAnsi="Times New Roman" w:cs="Times New Roman"/>
                <w:b/>
                <w:sz w:val="24"/>
                <w:szCs w:val="24"/>
              </w:rPr>
              <w:t>2021год</w:t>
            </w: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jc w:val="center"/>
            </w:pPr>
            <w:r>
              <w:rPr>
                <w:rFonts w:ascii="Times New Roman" w:hAnsi="Times New Roman" w:cs="Times New Roman"/>
                <w:sz w:val="24"/>
                <w:szCs w:val="24"/>
              </w:rPr>
              <w:t>5</w:t>
            </w:r>
          </w:p>
        </w:tc>
      </w:tr>
      <w:tr w:rsidR="000675F8">
        <w:trPr>
          <w:trHeight w:val="852"/>
        </w:trPr>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Наименование МЦП </w:t>
            </w:r>
            <w:r>
              <w:rPr>
                <w:rFonts w:ascii="Times New Roman" w:hAnsi="Times New Roman" w:cs="Times New Roman"/>
                <w:bCs/>
                <w:sz w:val="22"/>
                <w:szCs w:val="22"/>
              </w:rPr>
              <w:t>«Профилактика правонарушений в Пошехонском муниципальном районе» на 2019-2021 годы.</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532 300</w:t>
            </w: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310 000</w:t>
            </w: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222 300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jc w:val="center"/>
            </w:pPr>
            <w:r>
              <w:rPr>
                <w:rFonts w:ascii="Times New Roman" w:hAnsi="Times New Roman" w:cs="Times New Roman"/>
                <w:b/>
                <w:sz w:val="24"/>
                <w:szCs w:val="24"/>
              </w:rPr>
              <w:t>0</w:t>
            </w: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sz w:val="24"/>
                <w:szCs w:val="24"/>
              </w:rPr>
            </w:pPr>
            <w:r>
              <w:rPr>
                <w:rFonts w:ascii="Times New Roman" w:hAnsi="Times New Roman" w:cs="Times New Roman"/>
                <w:sz w:val="24"/>
                <w:szCs w:val="24"/>
              </w:rPr>
              <w:t>- бюджет муниципального района</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532 300</w:t>
            </w: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310 000</w:t>
            </w: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222 300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jc w:val="center"/>
            </w:pPr>
            <w:r>
              <w:rPr>
                <w:rFonts w:ascii="Times New Roman" w:hAnsi="Times New Roman" w:cs="Times New Roman"/>
                <w:sz w:val="24"/>
                <w:szCs w:val="24"/>
              </w:rPr>
              <w:t>0</w:t>
            </w: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sz w:val="24"/>
                <w:szCs w:val="24"/>
              </w:rPr>
            </w:pPr>
            <w:r>
              <w:rPr>
                <w:rFonts w:ascii="Times New Roman" w:hAnsi="Times New Roman" w:cs="Times New Roman"/>
                <w:sz w:val="24"/>
                <w:szCs w:val="24"/>
              </w:rPr>
              <w:t>- бюджет поселений</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b/>
                <w:sz w:val="24"/>
                <w:szCs w:val="24"/>
              </w:rPr>
            </w:pPr>
            <w:r>
              <w:rPr>
                <w:rFonts w:ascii="Times New Roman" w:hAnsi="Times New Roman" w:cs="Times New Roman"/>
                <w:b/>
                <w:sz w:val="24"/>
                <w:szCs w:val="24"/>
              </w:rPr>
              <w:t>Итого по муниципальной программе</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532 300</w:t>
            </w: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310 </w:t>
            </w:r>
            <w:r>
              <w:rPr>
                <w:rFonts w:ascii="Times New Roman" w:hAnsi="Times New Roman" w:cs="Times New Roman"/>
                <w:b/>
                <w:sz w:val="24"/>
                <w:szCs w:val="24"/>
                <w:lang w:val="en-US"/>
              </w:rPr>
              <w:t>0</w:t>
            </w:r>
            <w:r>
              <w:rPr>
                <w:rFonts w:ascii="Times New Roman" w:hAnsi="Times New Roman" w:cs="Times New Roman"/>
                <w:b/>
                <w:sz w:val="24"/>
                <w:szCs w:val="24"/>
              </w:rPr>
              <w:t>00</w:t>
            </w: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222 300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jc w:val="center"/>
            </w:pPr>
            <w:r>
              <w:rPr>
                <w:rFonts w:ascii="Times New Roman" w:hAnsi="Times New Roman" w:cs="Times New Roman"/>
                <w:b/>
                <w:sz w:val="24"/>
                <w:szCs w:val="24"/>
              </w:rPr>
              <w:t>0</w:t>
            </w: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sz w:val="24"/>
                <w:szCs w:val="24"/>
              </w:rPr>
            </w:pPr>
            <w:r>
              <w:rPr>
                <w:rFonts w:ascii="Times New Roman" w:hAnsi="Times New Roman" w:cs="Times New Roman"/>
                <w:sz w:val="24"/>
                <w:szCs w:val="24"/>
              </w:rPr>
              <w:t>- бюджет муниципального района</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532 300</w:t>
            </w: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310 </w:t>
            </w:r>
            <w:r>
              <w:rPr>
                <w:rFonts w:ascii="Times New Roman" w:hAnsi="Times New Roman" w:cs="Times New Roman"/>
                <w:sz w:val="24"/>
                <w:szCs w:val="24"/>
                <w:lang w:val="en-US"/>
              </w:rPr>
              <w:t>0</w:t>
            </w:r>
            <w:r>
              <w:rPr>
                <w:rFonts w:ascii="Times New Roman" w:hAnsi="Times New Roman" w:cs="Times New Roman"/>
                <w:sz w:val="24"/>
                <w:szCs w:val="24"/>
              </w:rPr>
              <w:t>00</w:t>
            </w: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222 300</w:t>
            </w: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jc w:val="center"/>
            </w:pPr>
            <w:r>
              <w:rPr>
                <w:rFonts w:ascii="Times New Roman" w:hAnsi="Times New Roman" w:cs="Times New Roman"/>
                <w:sz w:val="24"/>
                <w:szCs w:val="24"/>
              </w:rPr>
              <w:t>0</w:t>
            </w: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sz w:val="24"/>
                <w:szCs w:val="24"/>
              </w:rPr>
            </w:pPr>
            <w:r>
              <w:rPr>
                <w:rFonts w:ascii="Times New Roman" w:hAnsi="Times New Roman" w:cs="Times New Roman"/>
                <w:sz w:val="24"/>
                <w:szCs w:val="24"/>
              </w:rPr>
              <w:t>- бюджет поселений</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r>
      <w:tr w:rsidR="000675F8">
        <w:tc>
          <w:tcPr>
            <w:tcW w:w="45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36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39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47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snapToGrid w:val="0"/>
              <w:jc w:val="center"/>
              <w:rPr>
                <w:rFonts w:ascii="Times New Roman" w:hAnsi="Times New Roman" w:cs="Times New Roman"/>
                <w:sz w:val="24"/>
                <w:szCs w:val="24"/>
              </w:rPr>
            </w:pPr>
          </w:p>
        </w:tc>
      </w:tr>
    </w:tbl>
    <w:p w:rsidR="00253383" w:rsidRDefault="00253383">
      <w:pPr>
        <w:autoSpaceDE w:val="0"/>
        <w:jc w:val="center"/>
        <w:rPr>
          <w:b/>
          <w:shd w:val="clear" w:color="auto" w:fill="FFFF00"/>
        </w:rPr>
      </w:pPr>
    </w:p>
    <w:p w:rsidR="00253383" w:rsidRDefault="00253383">
      <w:pPr>
        <w:autoSpaceDE w:val="0"/>
        <w:jc w:val="center"/>
        <w:rPr>
          <w:b/>
          <w:shd w:val="clear" w:color="auto" w:fill="FFFF00"/>
        </w:rPr>
      </w:pPr>
    </w:p>
    <w:p w:rsidR="00253383" w:rsidRDefault="00253383" w:rsidP="00253383">
      <w:pPr>
        <w:autoSpaceDE w:val="0"/>
        <w:rPr>
          <w:b/>
          <w:shd w:val="clear" w:color="auto" w:fill="FFFF00"/>
        </w:rPr>
      </w:pPr>
    </w:p>
    <w:p w:rsidR="00253383" w:rsidRDefault="00253383">
      <w:pPr>
        <w:pStyle w:val="a"/>
        <w:numPr>
          <w:ilvl w:val="0"/>
          <w:numId w:val="0"/>
        </w:numPr>
        <w:ind w:left="585"/>
        <w:jc w:val="center"/>
        <w:sectPr w:rsidR="00253383">
          <w:pgSz w:w="11906" w:h="16838"/>
          <w:pgMar w:top="915" w:right="1134" w:bottom="938" w:left="1276" w:header="720" w:footer="720" w:gutter="0"/>
          <w:cols w:space="720"/>
          <w:docGrid w:linePitch="600" w:charSpace="36864"/>
        </w:sectPr>
      </w:pPr>
    </w:p>
    <w:p w:rsidR="000675F8" w:rsidRDefault="000675F8" w:rsidP="006F73DA">
      <w:pPr>
        <w:pStyle w:val="a"/>
        <w:numPr>
          <w:ilvl w:val="0"/>
          <w:numId w:val="2"/>
        </w:numPr>
        <w:jc w:val="center"/>
        <w:rPr>
          <w:sz w:val="26"/>
          <w:szCs w:val="26"/>
        </w:rPr>
      </w:pPr>
      <w:r>
        <w:rPr>
          <w:b/>
          <w:color w:val="000000"/>
          <w:sz w:val="26"/>
          <w:szCs w:val="26"/>
        </w:rPr>
        <w:lastRenderedPageBreak/>
        <w:t>Общая характеристика текущего состояния сферы реализации муниципальной программы</w:t>
      </w:r>
    </w:p>
    <w:p w:rsidR="000675F8" w:rsidRDefault="000675F8">
      <w:pPr>
        <w:pStyle w:val="a"/>
        <w:numPr>
          <w:ilvl w:val="0"/>
          <w:numId w:val="0"/>
        </w:numPr>
        <w:ind w:left="585"/>
        <w:jc w:val="center"/>
        <w:rPr>
          <w:sz w:val="26"/>
          <w:szCs w:val="26"/>
        </w:rPr>
      </w:pPr>
    </w:p>
    <w:p w:rsidR="000675F8" w:rsidRDefault="000675F8">
      <w:pPr>
        <w:spacing w:before="113" w:after="198"/>
        <w:jc w:val="both"/>
        <w:rPr>
          <w:rFonts w:ascii="Times New Roman" w:hAnsi="Times New Roman"/>
          <w:color w:val="000000"/>
          <w:sz w:val="24"/>
          <w:szCs w:val="24"/>
        </w:rPr>
      </w:pPr>
      <w:r>
        <w:rPr>
          <w:rFonts w:ascii="Times New Roman" w:hAnsi="Times New Roman"/>
          <w:color w:val="000000"/>
          <w:sz w:val="24"/>
          <w:szCs w:val="24"/>
        </w:rPr>
        <w:t>С 1996 года в Ярославской области ведётся планомерная работа по профилактике безнадзорности, правонарушений несовершеннолетних и защите их прав, а также социальной поддержке семей с детьми и улучшению их положения за счёт принятия соответствующих областных целевых программ.</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В настоящее время необходимо  совершенствовать систему профилактики правонарушений в целом в соответствии с поручением Президента Российской Федерации от 13 июля 2007 года № ПР-1293; Федеральным законом от 24 июня 1999 года № 120-ФЗ «Об основах системы профилактики безнадзорности и правонарушений несовершеннолетних»; Законом Ярославской области от 5 мая 2006 г. № 20-з «О профилактике правонарушений в Ярославской области»; Законом Ярославской области от 7 апреля 2013 г. № 40-з «Об организации деятельности комиссий по делам несовершеннолетних и защите их прав в Ярославской области». Благодаря реализации ранее принятых областных и муниципальных целевых программ была создана основа, необходимая для укрепления взаимодействия всех субъектов профилактики, проведены необходимые организационно-практические мероприятия по возрождению деятельности общественных формирований правоохранительной направленности.</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В 2018 году на территории Пошехонского района число зарегистрированных преступлений снизилось на 2,4% и с 211 до 206. Число зарегистрированных тяжких и особо тяжких преступлений снизилось на 10 % и составило 36 (АППГ-40): 1 убийство (АППГ-2), 2 преступления с нанесением тяжкого вреда здоровью (АППГ-1), изнасилований 0 (АППГ -0), грабежей 1 (АППГ-2), разбоев 3 (АППГ – 0).</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 xml:space="preserve">Количество фактов мошенничества составило 19 (АППГ-6), увеличилось на 216,7%: с использованием сети Интернет 7 (АППГ) – 2), мобильных средств связи 4 (АППГ – 2), банковских карт 0 (АППГ </w:t>
      </w:r>
      <w:r w:rsidR="006F73DA">
        <w:rPr>
          <w:rFonts w:ascii="Times New Roman" w:hAnsi="Times New Roman"/>
          <w:color w:val="000000"/>
          <w:sz w:val="24"/>
          <w:szCs w:val="24"/>
        </w:rPr>
        <w:t>–</w:t>
      </w:r>
      <w:r>
        <w:rPr>
          <w:rFonts w:ascii="Times New Roman" w:hAnsi="Times New Roman"/>
          <w:color w:val="000000"/>
          <w:sz w:val="24"/>
          <w:szCs w:val="24"/>
        </w:rPr>
        <w:t xml:space="preserve"> 1). Мошенничеств в отношении граждан пожилого возраста увеличилось на 200% с 2 до 6. </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Количество зарегистрированных краж увеличилось на 16,5% с 79 до 92. Число краж из квартир увеличилось на 14, 3% с 21 до 24,  краж из магазинов, баз, складов 1 (АППГ-2),1  кража из дач, садовых домиков (АППГ-1), 6 краж из гаражей (АППГ – 1), краж автомобилей не зарегистрировано (АППГ – 0), 4 факта краж телефонов (АППГ – 4).</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Количество зарегистрированных преступлений, предусмотренных ст. 264.1 УК РФ (нарушение правил безопасности движения) составило 5 (АППГ – 9).</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 xml:space="preserve">Выявлено 3 преступления, предусмотренных </w:t>
      </w:r>
      <w:proofErr w:type="spellStart"/>
      <w:r>
        <w:rPr>
          <w:rFonts w:ascii="Times New Roman" w:hAnsi="Times New Roman"/>
          <w:color w:val="000000"/>
          <w:sz w:val="24"/>
          <w:szCs w:val="24"/>
        </w:rPr>
        <w:t>ст</w:t>
      </w:r>
      <w:proofErr w:type="spellEnd"/>
      <w:r>
        <w:rPr>
          <w:rFonts w:ascii="Times New Roman" w:hAnsi="Times New Roman"/>
          <w:color w:val="000000"/>
          <w:sz w:val="24"/>
          <w:szCs w:val="24"/>
        </w:rPr>
        <w:t xml:space="preserve"> 322.1-322.</w:t>
      </w:r>
      <w:proofErr w:type="gramStart"/>
      <w:r>
        <w:rPr>
          <w:rFonts w:ascii="Times New Roman" w:hAnsi="Times New Roman"/>
          <w:color w:val="000000"/>
          <w:sz w:val="24"/>
          <w:szCs w:val="24"/>
        </w:rPr>
        <w:t>3  УК</w:t>
      </w:r>
      <w:proofErr w:type="gramEnd"/>
      <w:r>
        <w:rPr>
          <w:rFonts w:ascii="Times New Roman" w:hAnsi="Times New Roman"/>
          <w:color w:val="000000"/>
          <w:sz w:val="24"/>
          <w:szCs w:val="24"/>
        </w:rPr>
        <w:t xml:space="preserve"> РФ (нарушение миграционного учета) (АППГ 4).</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В 2018 году выявлен 1 факт незаконной рубки древесины (АППГ – 9). Выявлено преступление, связанное с незаконным хранением оружия (АППГ – 2).</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Преступлений, связанных с незаконным оборотом наркотиков не выявлено в 2018 г. (АППГ – 2)</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lastRenderedPageBreak/>
        <w:t>Количество зарегистрированных преступлений, совершенных в общественных местах  снизилось на 11,8% и составило 45 (АППГ-51) , на улице 28 (АППГ-29), совершенных в состоянии алкогольного опьянения снизилось на 39,45 с 71 до 43 (АППГ).</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 xml:space="preserve">В районе ежегодно осуществляется комплекс мер, направленных на предупреждение безнадзорности, беспризорности, правонарушений и защиту прав несовершеннолетних, повышение эффективности взаимодействия между социальными партнёрами по профилактике детского и семейного неблагополучия. Ведение единого районного банка данных о безнадзорных детях, семьях, находящихся в социально опасном положении, и количестве проживающих в них детей позволило получать оперативную информацию и принимать необходимые меры ранней профилактики. Так, за 2010 год в районе выявлено 7 безнадзорных детей, за 2011 г. 18, за 2012 год – 0, в 2013 г. –1, в 2014 г – 3, в 2015-2017 гг.  – 0, в 2018 г. </w:t>
      </w:r>
      <w:r w:rsidR="006F73DA">
        <w:rPr>
          <w:rFonts w:ascii="Times New Roman" w:hAnsi="Times New Roman"/>
          <w:color w:val="000000"/>
          <w:sz w:val="24"/>
          <w:szCs w:val="24"/>
        </w:rPr>
        <w:t>–</w:t>
      </w:r>
      <w:r>
        <w:rPr>
          <w:rFonts w:ascii="Times New Roman" w:hAnsi="Times New Roman"/>
          <w:color w:val="000000"/>
          <w:sz w:val="24"/>
          <w:szCs w:val="24"/>
        </w:rPr>
        <w:t xml:space="preserve"> 0</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 xml:space="preserve">В результате  улучшения координации  работы с  социально опасными семьями удалось снизить их общее количество: в 2008 году  - 54 в них детей 101; в  2009 году </w:t>
      </w:r>
      <w:r w:rsidR="006F73DA">
        <w:rPr>
          <w:rFonts w:ascii="Times New Roman" w:hAnsi="Times New Roman"/>
          <w:color w:val="000000"/>
          <w:sz w:val="24"/>
          <w:szCs w:val="24"/>
        </w:rPr>
        <w:t>–</w:t>
      </w:r>
      <w:r>
        <w:rPr>
          <w:rFonts w:ascii="Times New Roman" w:hAnsi="Times New Roman"/>
          <w:color w:val="000000"/>
          <w:sz w:val="24"/>
          <w:szCs w:val="24"/>
        </w:rPr>
        <w:t xml:space="preserve"> 51 в них детей 92, в 2010 г. 31 семья, в ней 53 ребёнка, в 2011 г. 24 семьи в ней 42 несовершеннолетних, в 2012 году  19 семей, в них детей 30, в 2013 г.  семей </w:t>
      </w:r>
      <w:proofErr w:type="gramStart"/>
      <w:r>
        <w:rPr>
          <w:rFonts w:ascii="Times New Roman" w:hAnsi="Times New Roman"/>
          <w:color w:val="000000"/>
          <w:sz w:val="24"/>
          <w:szCs w:val="24"/>
        </w:rPr>
        <w:t>14  ,</w:t>
      </w:r>
      <w:proofErr w:type="gramEnd"/>
      <w:r>
        <w:rPr>
          <w:rFonts w:ascii="Times New Roman" w:hAnsi="Times New Roman"/>
          <w:color w:val="000000"/>
          <w:sz w:val="24"/>
          <w:szCs w:val="24"/>
        </w:rPr>
        <w:t xml:space="preserve"> в них   детей -23, в 2014 г. – 10 семей, в них – 21 детей. В 2015 году 9 семей, в них – 16 детей, в 2016 г – 7 семей, в них – 12 детей, в 2017 г. – 5 семей, в них – 13 детей, в 2018 г – 8 семей, в них -19 детей.</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 xml:space="preserve">Количество семей, нуждающихся в государственной поддержке, на протяжении ряда лет остается стабильно высоким. Тревожной тенденцией является выявление случаев скрытого сиротства. В течение 2011 г. не было выявлено фактов жестокого обращения с несовершеннолетними детьми в районе, но это говорит о том, что выявить эти факты без активного участия самого населения сложно. В 2012 году выявлен 1 факт жестокого обращения с детьми, в 2013 году – 1, в 2014 – 2018 гг. </w:t>
      </w:r>
      <w:proofErr w:type="spellStart"/>
      <w:proofErr w:type="gramStart"/>
      <w:r>
        <w:rPr>
          <w:rFonts w:ascii="Times New Roman" w:hAnsi="Times New Roman"/>
          <w:color w:val="000000"/>
          <w:sz w:val="24"/>
          <w:szCs w:val="24"/>
        </w:rPr>
        <w:t>гг</w:t>
      </w:r>
      <w:proofErr w:type="spellEnd"/>
      <w:r>
        <w:rPr>
          <w:rFonts w:ascii="Times New Roman" w:hAnsi="Times New Roman"/>
          <w:color w:val="000000"/>
          <w:sz w:val="24"/>
          <w:szCs w:val="24"/>
        </w:rPr>
        <w:t xml:space="preserve">  фактов</w:t>
      </w:r>
      <w:proofErr w:type="gramEnd"/>
      <w:r>
        <w:rPr>
          <w:rFonts w:ascii="Times New Roman" w:hAnsi="Times New Roman"/>
          <w:color w:val="000000"/>
          <w:sz w:val="24"/>
          <w:szCs w:val="24"/>
        </w:rPr>
        <w:t xml:space="preserve"> жестокого обращения с детьми не выявлено. </w:t>
      </w:r>
    </w:p>
    <w:p w:rsidR="000675F8" w:rsidRDefault="000675F8">
      <w:pPr>
        <w:spacing w:before="340" w:after="198"/>
        <w:jc w:val="both"/>
        <w:rPr>
          <w:rFonts w:ascii="Times New Roman" w:hAnsi="Times New Roman"/>
          <w:color w:val="000000"/>
          <w:sz w:val="24"/>
          <w:szCs w:val="24"/>
        </w:rPr>
      </w:pPr>
      <w:r>
        <w:rPr>
          <w:rFonts w:ascii="Times New Roman" w:hAnsi="Times New Roman"/>
          <w:color w:val="000000"/>
          <w:sz w:val="24"/>
          <w:szCs w:val="24"/>
        </w:rPr>
        <w:t xml:space="preserve">Вместе с тем обострение кризисных процессов в экономике, нарастание социальной напряжённости в обществе усугубили проблемы социальной дезадаптации как взрослых, так и детей. Криминогенная обстановка </w:t>
      </w:r>
      <w:proofErr w:type="gramStart"/>
      <w:r>
        <w:rPr>
          <w:rFonts w:ascii="Times New Roman" w:hAnsi="Times New Roman"/>
          <w:color w:val="000000"/>
          <w:sz w:val="24"/>
          <w:szCs w:val="24"/>
        </w:rPr>
        <w:t>в  районе</w:t>
      </w:r>
      <w:proofErr w:type="gramEnd"/>
      <w:r>
        <w:rPr>
          <w:rFonts w:ascii="Times New Roman" w:hAnsi="Times New Roman"/>
          <w:color w:val="000000"/>
          <w:sz w:val="24"/>
          <w:szCs w:val="24"/>
        </w:rPr>
        <w:t xml:space="preserve"> остаётся напряжённой. Если в течение 2010, 2011 </w:t>
      </w:r>
      <w:proofErr w:type="spellStart"/>
      <w:r>
        <w:rPr>
          <w:rFonts w:ascii="Times New Roman" w:hAnsi="Times New Roman"/>
          <w:color w:val="000000"/>
          <w:sz w:val="24"/>
          <w:szCs w:val="24"/>
        </w:rPr>
        <w:t>г.г</w:t>
      </w:r>
      <w:proofErr w:type="spellEnd"/>
      <w:r>
        <w:rPr>
          <w:rFonts w:ascii="Times New Roman" w:hAnsi="Times New Roman"/>
          <w:color w:val="000000"/>
          <w:sz w:val="24"/>
          <w:szCs w:val="24"/>
        </w:rPr>
        <w:t xml:space="preserve">. наблюдалось снижение подростковой преступность в сравнении с 2009 г. ( с 21 преступления до 9), то в 2012 году  рост преступлений, совершенных несовершеннолетними составил  222% (с 9 до 29).  </w:t>
      </w:r>
      <w:r>
        <w:rPr>
          <w:rFonts w:ascii="Times New Roman" w:hAnsi="Times New Roman"/>
          <w:sz w:val="24"/>
          <w:szCs w:val="24"/>
        </w:rPr>
        <w:t xml:space="preserve">За </w:t>
      </w:r>
      <w:proofErr w:type="gramStart"/>
      <w:r>
        <w:rPr>
          <w:rFonts w:ascii="Times New Roman" w:hAnsi="Times New Roman"/>
          <w:sz w:val="24"/>
          <w:szCs w:val="24"/>
        </w:rPr>
        <w:t>2014  год</w:t>
      </w:r>
      <w:proofErr w:type="gramEnd"/>
      <w:r>
        <w:rPr>
          <w:rFonts w:ascii="Times New Roman" w:hAnsi="Times New Roman"/>
          <w:sz w:val="24"/>
          <w:szCs w:val="24"/>
        </w:rPr>
        <w:t xml:space="preserve">  - 5 преступлений (АППГ 9).  В 2015 году несовершеннолетними совершено 2 уголовных преступления (АППГ 5). В отношении 1 их них вступил закон об амнистии. В 2016 году подростками было совершено 6 преступлений, в 2017 г. – 2 преступления.  В 2018 г.  несовершеннолетними и при их участии совершено 5 преступлений (АППГ – 2), рост 150 %. Не допущено совершение тяжких преступлений. Число несовершеннолетних участников преступлений 8 (АППГ – 3) в возрасте 14-15 лет – 3, 16-17 лет – 5, 3 несовершеннолетних на момент совершения преступлений являлись учащимися школ, 5 – учащимися колледжа.</w:t>
      </w:r>
    </w:p>
    <w:p w:rsidR="000675F8" w:rsidRDefault="000675F8">
      <w:pPr>
        <w:spacing w:before="340" w:after="198"/>
        <w:jc w:val="both"/>
        <w:rPr>
          <w:rFonts w:ascii="Times New Roman" w:hAnsi="Times New Roman"/>
          <w:sz w:val="24"/>
          <w:szCs w:val="24"/>
        </w:rPr>
      </w:pPr>
      <w:r>
        <w:rPr>
          <w:rFonts w:ascii="Times New Roman" w:hAnsi="Times New Roman"/>
          <w:color w:val="000000"/>
          <w:sz w:val="24"/>
          <w:szCs w:val="24"/>
        </w:rPr>
        <w:t>В 2018 г продолжилась работа по разобщению и переориентации групп несовершеннолетних: отрабатывались места концентрации групп в вечернее и ночное время, проводилась индивидуально профилактическая работа.</w:t>
      </w:r>
      <w:r>
        <w:rPr>
          <w:sz w:val="24"/>
          <w:szCs w:val="24"/>
        </w:rPr>
        <w:t xml:space="preserve"> </w:t>
      </w:r>
      <w:r>
        <w:rPr>
          <w:rFonts w:ascii="Times New Roman" w:hAnsi="Times New Roman"/>
          <w:sz w:val="24"/>
          <w:szCs w:val="24"/>
        </w:rPr>
        <w:t xml:space="preserve">За 12 месяцев 2018 год проведено 21 заседание территориальной </w:t>
      </w:r>
      <w:proofErr w:type="spellStart"/>
      <w:r>
        <w:rPr>
          <w:rFonts w:ascii="Times New Roman" w:hAnsi="Times New Roman"/>
          <w:sz w:val="24"/>
          <w:szCs w:val="24"/>
        </w:rPr>
        <w:t>КДНиЗП</w:t>
      </w:r>
      <w:proofErr w:type="spellEnd"/>
      <w:r>
        <w:rPr>
          <w:rFonts w:ascii="Times New Roman" w:hAnsi="Times New Roman"/>
          <w:sz w:val="24"/>
          <w:szCs w:val="24"/>
        </w:rPr>
        <w:t>.</w:t>
      </w:r>
      <w:r>
        <w:rPr>
          <w:rFonts w:ascii="Times New Roman" w:hAnsi="Times New Roman"/>
          <w:spacing w:val="2"/>
          <w:sz w:val="24"/>
          <w:szCs w:val="24"/>
        </w:rPr>
        <w:t xml:space="preserve"> На заседаниях рассматривались вопросы, направленные на предупреждение безнадзорности, беспризорности/правонарушений и </w:t>
      </w:r>
      <w:r>
        <w:rPr>
          <w:rFonts w:ascii="Times New Roman" w:hAnsi="Times New Roman"/>
          <w:spacing w:val="2"/>
          <w:sz w:val="24"/>
          <w:szCs w:val="24"/>
        </w:rPr>
        <w:lastRenderedPageBreak/>
        <w:t xml:space="preserve">антиобщественных деяний несовершеннолетних, </w:t>
      </w:r>
      <w:r>
        <w:rPr>
          <w:rFonts w:ascii="Times New Roman" w:hAnsi="Times New Roman"/>
          <w:bCs/>
          <w:spacing w:val="2"/>
          <w:sz w:val="24"/>
          <w:szCs w:val="24"/>
        </w:rPr>
        <w:t xml:space="preserve">выявление и устранение причин и условий, способствующих безнадзорности, беспризорности, совершению правонарушений и антиобщественных действий, </w:t>
      </w:r>
      <w:r>
        <w:rPr>
          <w:rFonts w:ascii="Times New Roman" w:hAnsi="Times New Roman"/>
          <w:spacing w:val="2"/>
          <w:sz w:val="24"/>
          <w:szCs w:val="24"/>
        </w:rPr>
        <w:t xml:space="preserve">профилактической работы с несовершеннолетними  и их семьями. </w:t>
      </w:r>
    </w:p>
    <w:p w:rsidR="000675F8" w:rsidRDefault="000675F8">
      <w:pPr>
        <w:spacing w:after="198"/>
        <w:jc w:val="both"/>
        <w:rPr>
          <w:rFonts w:ascii="Times New Roman" w:hAnsi="Times New Roman"/>
          <w:sz w:val="24"/>
          <w:szCs w:val="24"/>
        </w:rPr>
      </w:pPr>
      <w:r>
        <w:rPr>
          <w:rFonts w:ascii="Times New Roman" w:hAnsi="Times New Roman"/>
          <w:sz w:val="24"/>
          <w:szCs w:val="24"/>
        </w:rPr>
        <w:t xml:space="preserve">За отчетный период члены территориальной комиссии приняли участие в 6 судебных заседаниях: 1 суд. </w:t>
      </w:r>
      <w:r w:rsidR="006F73DA">
        <w:rPr>
          <w:rFonts w:ascii="Times New Roman" w:hAnsi="Times New Roman"/>
          <w:sz w:val="24"/>
          <w:szCs w:val="24"/>
        </w:rPr>
        <w:t>З</w:t>
      </w:r>
      <w:r>
        <w:rPr>
          <w:rFonts w:ascii="Times New Roman" w:hAnsi="Times New Roman"/>
          <w:sz w:val="24"/>
          <w:szCs w:val="24"/>
        </w:rPr>
        <w:t xml:space="preserve">аседание по лишению 2-х родителей родительских прав, 2 суд. </w:t>
      </w:r>
      <w:r w:rsidR="006F73DA">
        <w:rPr>
          <w:rFonts w:ascii="Times New Roman" w:hAnsi="Times New Roman"/>
          <w:sz w:val="24"/>
          <w:szCs w:val="24"/>
        </w:rPr>
        <w:t>З</w:t>
      </w:r>
      <w:r>
        <w:rPr>
          <w:rFonts w:ascii="Times New Roman" w:hAnsi="Times New Roman"/>
          <w:sz w:val="24"/>
          <w:szCs w:val="24"/>
        </w:rPr>
        <w:t xml:space="preserve">аседания по ограничению 4-х родителей в родительских правах. В 2018 году территориальной комиссией было подготовлено и направлено в районный суд 2 ходатайства в отношении несовершеннолетнего, совершающего общественно опасные деяния, о помещении несовершеннолетнего в специальное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воспитательное учреждение закрытого типа в соответствии со статьей 26 Федерального закона от 24 июня 1999 года № 120-ФЗ «Об основах системы профилактики безнадзорности и правонарушений несовершеннолетних». Повторное ходатайство удовлетворено, несовершеннолетний помещён на 3 года в Майкопское специальное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воспитательное учреждение закрытого типа.</w:t>
      </w:r>
    </w:p>
    <w:p w:rsidR="000675F8" w:rsidRDefault="000675F8">
      <w:pPr>
        <w:spacing w:after="198"/>
        <w:jc w:val="both"/>
        <w:rPr>
          <w:rFonts w:ascii="Times New Roman" w:hAnsi="Times New Roman"/>
          <w:sz w:val="24"/>
          <w:szCs w:val="24"/>
        </w:rPr>
      </w:pPr>
      <w:r>
        <w:rPr>
          <w:rFonts w:ascii="Times New Roman" w:hAnsi="Times New Roman"/>
          <w:sz w:val="24"/>
          <w:szCs w:val="24"/>
        </w:rPr>
        <w:t xml:space="preserve">За 2018 год территориальной комиссией проводилась индивидуальная профилактическая работа в отношении 27 несовершеннолетних. Из них с 10-ю прекращена индивидуальная профилактическая работа: с 4-мя в связи с исправлением поведения, 5 достигли совершеннолетия, 1 помещён в специальное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воспитательное учреждение закрытого типа. 7 несовершеннолетних включены в банк данных несовершеннолетних, находящихся в социально опасном положении. На 31 декабря 2018 года в банк данных несовершеннолетних, находящихся в социально опасном положении, состоит 17 человек.</w:t>
      </w:r>
    </w:p>
    <w:p w:rsidR="000675F8" w:rsidRDefault="000675F8">
      <w:pPr>
        <w:spacing w:after="198"/>
        <w:jc w:val="both"/>
        <w:rPr>
          <w:rFonts w:ascii="Times New Roman" w:hAnsi="Times New Roman"/>
          <w:sz w:val="24"/>
          <w:szCs w:val="24"/>
        </w:rPr>
      </w:pPr>
      <w:r>
        <w:rPr>
          <w:rFonts w:ascii="Times New Roman" w:hAnsi="Times New Roman"/>
          <w:sz w:val="24"/>
          <w:szCs w:val="24"/>
        </w:rPr>
        <w:t xml:space="preserve">Осуществляется координация и мониторинг занятости </w:t>
      </w:r>
      <w:proofErr w:type="gramStart"/>
      <w:r>
        <w:rPr>
          <w:rFonts w:ascii="Times New Roman" w:hAnsi="Times New Roman"/>
          <w:sz w:val="24"/>
          <w:szCs w:val="24"/>
        </w:rPr>
        <w:t>несовершеннолетних  в</w:t>
      </w:r>
      <w:proofErr w:type="gramEnd"/>
      <w:r>
        <w:rPr>
          <w:rFonts w:ascii="Times New Roman" w:hAnsi="Times New Roman"/>
          <w:sz w:val="24"/>
          <w:szCs w:val="24"/>
        </w:rPr>
        <w:t xml:space="preserve"> летний период. На временные рабочие места было трудоустроено 4 несовершеннолетних в отношении которых проводится индивидуальная </w:t>
      </w:r>
      <w:proofErr w:type="spellStart"/>
      <w:r>
        <w:rPr>
          <w:rFonts w:ascii="Times New Roman" w:hAnsi="Times New Roman"/>
          <w:sz w:val="24"/>
          <w:szCs w:val="24"/>
        </w:rPr>
        <w:t>профилктическая</w:t>
      </w:r>
      <w:proofErr w:type="spellEnd"/>
      <w:r>
        <w:rPr>
          <w:rFonts w:ascii="Times New Roman" w:hAnsi="Times New Roman"/>
          <w:sz w:val="24"/>
          <w:szCs w:val="24"/>
        </w:rPr>
        <w:t xml:space="preserve"> работа, 3 несовершеннолетних находились в загородных лагерях, 1 несовершеннолетняя приняла участие в областной смене «Алые паруса», территориальной комиссией был организован и проведён в июле спортивно — полевой слёт «Здоровые дети — сильная Россия!» в котором приняло участие 13 </w:t>
      </w:r>
      <w:r>
        <w:rPr>
          <w:rFonts w:ascii="Times New Roman" w:hAnsi="Times New Roman"/>
          <w:color w:val="000000"/>
          <w:sz w:val="24"/>
          <w:szCs w:val="24"/>
        </w:rPr>
        <w:t>подростков</w:t>
      </w:r>
      <w:r>
        <w:rPr>
          <w:rFonts w:ascii="Times New Roman" w:hAnsi="Times New Roman"/>
          <w:sz w:val="24"/>
          <w:szCs w:val="24"/>
        </w:rPr>
        <w:t xml:space="preserve">, из них 10, в отношении которых территориальной комиссией проводится индивидуальная </w:t>
      </w:r>
      <w:proofErr w:type="spellStart"/>
      <w:r>
        <w:rPr>
          <w:rFonts w:ascii="Times New Roman" w:hAnsi="Times New Roman"/>
          <w:sz w:val="24"/>
          <w:szCs w:val="24"/>
        </w:rPr>
        <w:t>профилктическая</w:t>
      </w:r>
      <w:proofErr w:type="spellEnd"/>
      <w:r>
        <w:rPr>
          <w:rFonts w:ascii="Times New Roman" w:hAnsi="Times New Roman"/>
          <w:sz w:val="24"/>
          <w:szCs w:val="24"/>
        </w:rPr>
        <w:t xml:space="preserve"> работа, 1 состоял на профилактическом учёте в ОП «Пошехонский».</w:t>
      </w:r>
    </w:p>
    <w:p w:rsidR="000675F8" w:rsidRDefault="000675F8">
      <w:pPr>
        <w:spacing w:after="198"/>
        <w:jc w:val="both"/>
        <w:rPr>
          <w:rFonts w:ascii="Times New Roman" w:hAnsi="Times New Roman"/>
          <w:sz w:val="24"/>
          <w:szCs w:val="24"/>
        </w:rPr>
      </w:pPr>
      <w:r>
        <w:rPr>
          <w:rFonts w:ascii="Times New Roman" w:hAnsi="Times New Roman"/>
          <w:sz w:val="24"/>
          <w:szCs w:val="24"/>
        </w:rPr>
        <w:t>В 2018 году территориальной комиссией проведено 6 заседаний выездной детской общественной приёмной, организованной при территориальной комиссии, 2 из них прошло на территории сельских поселений.</w:t>
      </w:r>
    </w:p>
    <w:p w:rsidR="000675F8" w:rsidRDefault="000675F8">
      <w:pPr>
        <w:spacing w:after="198"/>
        <w:jc w:val="both"/>
        <w:rPr>
          <w:rFonts w:ascii="Times New Roman" w:hAnsi="Times New Roman"/>
          <w:spacing w:val="-2"/>
          <w:sz w:val="24"/>
          <w:szCs w:val="24"/>
        </w:rPr>
      </w:pPr>
      <w:r>
        <w:rPr>
          <w:rFonts w:ascii="Times New Roman" w:hAnsi="Times New Roman"/>
          <w:sz w:val="24"/>
          <w:szCs w:val="24"/>
        </w:rPr>
        <w:t xml:space="preserve">Анализ работы за 12 месяцев 2018 год показал, что по отдельным показателям комиссия добилась положительных результатов, а именно увеличился охват детей, в отношении которых территориальной комиссией проводится индивидуальная профилактическая работа организованных досуговой занятостью в кружках, секциях, клубных молодёжных объединениях, уменьшилось количество административных материалов в отношении несовершеннолетних, по ст.20.21 КоАП РФ и 20.20 ч.1 КоАП РФ с 19 до 12. Не выявлено </w:t>
      </w:r>
      <w:proofErr w:type="gramStart"/>
      <w:r>
        <w:rPr>
          <w:rFonts w:ascii="Times New Roman" w:hAnsi="Times New Roman"/>
          <w:sz w:val="24"/>
          <w:szCs w:val="24"/>
        </w:rPr>
        <w:t>несовершеннолетних</w:t>
      </w:r>
      <w:proofErr w:type="gramEnd"/>
      <w:r>
        <w:rPr>
          <w:rFonts w:ascii="Times New Roman" w:hAnsi="Times New Roman"/>
          <w:sz w:val="24"/>
          <w:szCs w:val="24"/>
        </w:rPr>
        <w:t xml:space="preserve"> употребляющих токсические вещества. Из 6 несовершеннолетних, направленных на консультации к врачу- наркологу в ГУЗ ЯО «Пошехонская ЦРБ» 4 оказана консультационная помощь.</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lastRenderedPageBreak/>
        <w:t>Анализ наркоситуации в Пошехонском районе позволяет сделать вывод, что к её сильным сторонам относятся:</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наличие положительного опыта деятельности антинаркотической комиссии в Пошехонском МР в предыдущие годы;</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значительный опыт правоохранительных органов в выявлении преступлений, связанных с незаконным оборотом психоактивных веществ;</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широкий охват образовательных организаций антинаркотическими профилактическими мероприятиями;</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проведение значительного количества акций, пропагандирующих здоровый образ жизни, особенно среди подростков и молодежи;</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проведение в средствах массовой информации антинаркотической пропагандистской кампании;</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удаленность Пошехонского района от стран Среднеазиатского региона, являющихся основными поставщиками нелегальных наркотиков;</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климатические условия, не позволяющие культивировать в открытом грунте сорта конопли и мака с высоким содержанием наркотических веществ.</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К слабым сторонам наркоситуации в Пошехонском районе относятся:</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влияние молодежной наркотической субкультуры как элемента модного поведения в среде подростков;</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социальная неустроенность части населения как один из факторов приобщения граждан к наркопотреблению;</w:t>
      </w:r>
    </w:p>
    <w:p w:rsidR="000675F8" w:rsidRDefault="000675F8">
      <w:pPr>
        <w:numPr>
          <w:ilvl w:val="0"/>
          <w:numId w:val="4"/>
        </w:numPr>
        <w:spacing w:after="28"/>
        <w:jc w:val="both"/>
        <w:rPr>
          <w:rFonts w:ascii="Times New Roman" w:hAnsi="Times New Roman"/>
          <w:spacing w:val="-2"/>
          <w:sz w:val="24"/>
          <w:szCs w:val="24"/>
        </w:rPr>
      </w:pPr>
      <w:r>
        <w:rPr>
          <w:rFonts w:ascii="Times New Roman" w:hAnsi="Times New Roman"/>
          <w:spacing w:val="-2"/>
          <w:sz w:val="24"/>
          <w:szCs w:val="24"/>
        </w:rPr>
        <w:t xml:space="preserve">значительное количество деревень без проживающих </w:t>
      </w:r>
      <w:proofErr w:type="spellStart"/>
      <w:r>
        <w:rPr>
          <w:rFonts w:ascii="Times New Roman" w:hAnsi="Times New Roman"/>
          <w:spacing w:val="-2"/>
          <w:sz w:val="24"/>
          <w:szCs w:val="24"/>
        </w:rPr>
        <w:t>жилелей</w:t>
      </w:r>
      <w:proofErr w:type="spellEnd"/>
      <w:r>
        <w:rPr>
          <w:rFonts w:ascii="Times New Roman" w:hAnsi="Times New Roman"/>
          <w:spacing w:val="-2"/>
          <w:sz w:val="24"/>
          <w:szCs w:val="24"/>
        </w:rPr>
        <w:t>, что позволяет скрытно выращивать наркосодержащие растения.</w:t>
      </w:r>
    </w:p>
    <w:p w:rsidR="000675F8" w:rsidRDefault="000675F8">
      <w:pPr>
        <w:spacing w:after="198"/>
        <w:jc w:val="both"/>
        <w:rPr>
          <w:rFonts w:ascii="Times New Roman" w:hAnsi="Times New Roman"/>
          <w:spacing w:val="-2"/>
          <w:sz w:val="24"/>
          <w:szCs w:val="24"/>
        </w:rPr>
      </w:pPr>
      <w:r>
        <w:rPr>
          <w:rFonts w:ascii="Times New Roman" w:hAnsi="Times New Roman"/>
          <w:spacing w:val="-2"/>
          <w:sz w:val="24"/>
          <w:szCs w:val="24"/>
        </w:rPr>
        <w:t>В сфере противодействия немедицинскому потреблению наркотиков и их незаконному обороту имеются следующие возможности:</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готовность муниципальных организаций и учреждений Пошехонского муниципального района организовывать и участвовать в мероприятиях по борьбе с незаконным оборотом наркотиков и профилактике наркопотребления.</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xml:space="preserve">- повышение эффективности деятельности субъектов системы </w:t>
      </w:r>
      <w:proofErr w:type="gramStart"/>
      <w:r>
        <w:rPr>
          <w:rFonts w:ascii="Times New Roman" w:hAnsi="Times New Roman"/>
          <w:spacing w:val="-2"/>
          <w:sz w:val="24"/>
          <w:szCs w:val="24"/>
        </w:rPr>
        <w:t xml:space="preserve">профилактики  </w:t>
      </w:r>
      <w:r>
        <w:rPr>
          <w:rFonts w:ascii="Times New Roman" w:hAnsi="Times New Roman"/>
          <w:sz w:val="24"/>
          <w:szCs w:val="24"/>
        </w:rPr>
        <w:t>злоупотребления</w:t>
      </w:r>
      <w:proofErr w:type="gramEnd"/>
      <w:r>
        <w:rPr>
          <w:rFonts w:ascii="Times New Roman" w:hAnsi="Times New Roman"/>
          <w:sz w:val="24"/>
          <w:szCs w:val="24"/>
        </w:rPr>
        <w:t xml:space="preserve"> наркотиками и их незаконному обороту</w:t>
      </w:r>
      <w:r>
        <w:rPr>
          <w:rFonts w:ascii="Times New Roman" w:hAnsi="Times New Roman"/>
          <w:spacing w:val="-2"/>
          <w:sz w:val="24"/>
          <w:szCs w:val="24"/>
        </w:rPr>
        <w:t xml:space="preserve"> через развитие новых форм работы и усиление взаимодействия  между субъектами профилактики.</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Задачи в части развития системы профилактики немедицинского потребления наркотиков:</w:t>
      </w:r>
    </w:p>
    <w:p w:rsidR="000675F8" w:rsidRDefault="000675F8">
      <w:pPr>
        <w:spacing w:after="28"/>
        <w:jc w:val="both"/>
        <w:rPr>
          <w:rFonts w:ascii="Times New Roman" w:hAnsi="Times New Roman"/>
          <w:spacing w:val="-2"/>
          <w:sz w:val="24"/>
          <w:szCs w:val="24"/>
        </w:rPr>
      </w:pPr>
      <w:r>
        <w:rPr>
          <w:rFonts w:ascii="Times New Roman" w:hAnsi="Times New Roman"/>
          <w:spacing w:val="-2"/>
          <w:sz w:val="24"/>
          <w:szCs w:val="24"/>
        </w:rPr>
        <w:t>- развитие новых форм работы по вопросам антинаркотической пропаганды;</w:t>
      </w:r>
    </w:p>
    <w:p w:rsidR="000675F8" w:rsidRDefault="000675F8">
      <w:pPr>
        <w:spacing w:after="28"/>
        <w:jc w:val="both"/>
        <w:rPr>
          <w:rFonts w:ascii="Times New Roman" w:hAnsi="Times New Roman"/>
          <w:sz w:val="24"/>
          <w:szCs w:val="24"/>
        </w:rPr>
      </w:pPr>
      <w:r>
        <w:rPr>
          <w:rFonts w:ascii="Times New Roman" w:hAnsi="Times New Roman"/>
          <w:spacing w:val="-2"/>
          <w:sz w:val="24"/>
          <w:szCs w:val="24"/>
        </w:rPr>
        <w:t>- обеспечение взаимодействия правоохранительных органов, руководителей организаций и учреждений, охранных структур при проведении мероприятий антинаркотической направленности.</w:t>
      </w:r>
    </w:p>
    <w:p w:rsidR="000675F8" w:rsidRDefault="000675F8">
      <w:pPr>
        <w:spacing w:after="198"/>
        <w:jc w:val="both"/>
      </w:pPr>
      <w:r>
        <w:rPr>
          <w:rFonts w:ascii="Times New Roman" w:hAnsi="Times New Roman"/>
          <w:sz w:val="24"/>
          <w:szCs w:val="24"/>
        </w:rPr>
        <w:t xml:space="preserve">    Традиционными стали  мероприятия, проводимые МУ «Социальное агентство молодежи» по предупреждению употребления наркотических средств и психоактивных веществ: районная акция, посвященная Всемирному Дню борьбы с курением, районная акция, посвященная Всемирному Дню борьбы с наркоманией, районный конкурс агитбригад «Молодежь за ЗОЖ»,  районная акция, посвященная Всемирному Дню борьбы со СПИДом «Наваждение века».</w:t>
      </w:r>
    </w:p>
    <w:p w:rsidR="000675F8" w:rsidRDefault="000675F8">
      <w:pPr>
        <w:spacing w:after="198"/>
        <w:jc w:val="both"/>
      </w:pPr>
    </w:p>
    <w:p w:rsidR="000675F8" w:rsidRDefault="000675F8">
      <w:pPr>
        <w:spacing w:after="198"/>
        <w:jc w:val="center"/>
        <w:rPr>
          <w:rFonts w:ascii="Times New Roman" w:hAnsi="Times New Roman"/>
          <w:color w:val="000000"/>
          <w:sz w:val="24"/>
          <w:szCs w:val="24"/>
        </w:rPr>
      </w:pPr>
      <w:r>
        <w:rPr>
          <w:rFonts w:ascii="Times New Roman" w:hAnsi="Times New Roman"/>
          <w:b/>
          <w:spacing w:val="-2"/>
          <w:sz w:val="26"/>
          <w:szCs w:val="26"/>
        </w:rPr>
        <w:lastRenderedPageBreak/>
        <w:t>2. Приоритеты политики Администрации Пошехонского муниципального района в сфере реализации муниципальной программы</w:t>
      </w:r>
      <w:r>
        <w:rPr>
          <w:rFonts w:ascii="Times New Roman" w:hAnsi="Times New Roman"/>
          <w:spacing w:val="-2"/>
          <w:sz w:val="26"/>
          <w:szCs w:val="26"/>
        </w:rPr>
        <w:t>.</w:t>
      </w:r>
    </w:p>
    <w:p w:rsidR="000675F8" w:rsidRDefault="000675F8">
      <w:pPr>
        <w:spacing w:after="198"/>
        <w:jc w:val="both"/>
        <w:rPr>
          <w:rFonts w:ascii="Times New Roman" w:hAnsi="Times New Roman"/>
          <w:color w:val="000000"/>
          <w:sz w:val="24"/>
          <w:szCs w:val="24"/>
        </w:rPr>
      </w:pPr>
      <w:r>
        <w:rPr>
          <w:rFonts w:ascii="Times New Roman" w:hAnsi="Times New Roman"/>
          <w:color w:val="000000"/>
          <w:sz w:val="24"/>
          <w:szCs w:val="24"/>
        </w:rPr>
        <w:t xml:space="preserve">Основной задачей субъектов системы профилактики в настоящее время является максимальное использование  потенциала наиболее активной части населения, общественных организаций, общественных объединений, клубов по интересам, объединений правоохранительной  и патриотической направленности  района и обеспечение их  взаимодействия с субъектами профилактики района.  Для этого в районе созданы и работают 5 ДНД, в составе которых 62 человека, являющимися общественными помощниками органов правопорядка </w:t>
      </w:r>
      <w:proofErr w:type="gramStart"/>
      <w:r>
        <w:rPr>
          <w:rFonts w:ascii="Times New Roman" w:hAnsi="Times New Roman"/>
          <w:color w:val="000000"/>
          <w:sz w:val="24"/>
          <w:szCs w:val="24"/>
        </w:rPr>
        <w:t>по  предупреждению</w:t>
      </w:r>
      <w:proofErr w:type="gramEnd"/>
      <w:r>
        <w:rPr>
          <w:rFonts w:ascii="Times New Roman" w:hAnsi="Times New Roman"/>
          <w:color w:val="000000"/>
          <w:sz w:val="24"/>
          <w:szCs w:val="24"/>
        </w:rPr>
        <w:t xml:space="preserve"> и предотвращению правонарушений и преступлений. </w:t>
      </w:r>
    </w:p>
    <w:p w:rsidR="000675F8" w:rsidRDefault="000675F8">
      <w:pPr>
        <w:spacing w:after="198"/>
        <w:jc w:val="both"/>
        <w:rPr>
          <w:b/>
          <w:color w:val="000000"/>
          <w:sz w:val="26"/>
          <w:szCs w:val="26"/>
        </w:rPr>
      </w:pPr>
      <w:r>
        <w:rPr>
          <w:rFonts w:ascii="Times New Roman" w:hAnsi="Times New Roman"/>
          <w:color w:val="000000"/>
          <w:sz w:val="24"/>
          <w:szCs w:val="24"/>
        </w:rPr>
        <w:t xml:space="preserve">Приоритетной </w:t>
      </w:r>
      <w:proofErr w:type="gramStart"/>
      <w:r>
        <w:rPr>
          <w:rFonts w:ascii="Times New Roman" w:hAnsi="Times New Roman"/>
          <w:color w:val="000000"/>
          <w:sz w:val="24"/>
          <w:szCs w:val="24"/>
        </w:rPr>
        <w:t>остается  проблема</w:t>
      </w:r>
      <w:proofErr w:type="gramEnd"/>
      <w:r>
        <w:rPr>
          <w:rFonts w:ascii="Times New Roman" w:hAnsi="Times New Roman"/>
          <w:color w:val="000000"/>
          <w:sz w:val="24"/>
          <w:szCs w:val="24"/>
        </w:rPr>
        <w:t xml:space="preserve"> трудоустройства как взрослого населения, так и подростков, достигших возраста 14 лет.  Отсутствие легальных доходов лиц, вернувшихся из мест лишения свободы, способствует совершению ими повторных правонарушений, преступлений. Для решения имеющихся проблем необходимы целенаправленные скоординированные действия всех субъектов профилактики правонарушений в соответствии с действующим законодательством, в том числе и в рамках реализации Программы.</w:t>
      </w:r>
    </w:p>
    <w:p w:rsidR="000675F8" w:rsidRDefault="000675F8">
      <w:pPr>
        <w:pStyle w:val="a"/>
        <w:numPr>
          <w:ilvl w:val="0"/>
          <w:numId w:val="0"/>
        </w:numPr>
        <w:spacing w:after="28"/>
        <w:ind w:left="585"/>
        <w:jc w:val="center"/>
        <w:rPr>
          <w:color w:val="000000"/>
          <w:sz w:val="24"/>
          <w:szCs w:val="24"/>
        </w:rPr>
      </w:pPr>
      <w:r>
        <w:rPr>
          <w:b/>
          <w:color w:val="000000"/>
          <w:sz w:val="26"/>
          <w:szCs w:val="26"/>
        </w:rPr>
        <w:t>3.  Цели и задачи Программы</w:t>
      </w:r>
    </w:p>
    <w:p w:rsidR="000675F8" w:rsidRDefault="000675F8">
      <w:pPr>
        <w:spacing w:after="198"/>
        <w:ind w:firstLine="225"/>
        <w:jc w:val="both"/>
        <w:rPr>
          <w:b/>
          <w:sz w:val="24"/>
          <w:szCs w:val="24"/>
        </w:rPr>
      </w:pPr>
      <w:r>
        <w:rPr>
          <w:rFonts w:ascii="Times New Roman" w:hAnsi="Times New Roman"/>
          <w:color w:val="000000"/>
          <w:sz w:val="24"/>
          <w:szCs w:val="24"/>
        </w:rPr>
        <w:t>Целями Программы является:</w:t>
      </w:r>
      <w:r>
        <w:rPr>
          <w:rFonts w:ascii="Times New Roman" w:hAnsi="Times New Roman"/>
          <w:sz w:val="24"/>
          <w:szCs w:val="24"/>
        </w:rPr>
        <w:t xml:space="preserve"> </w:t>
      </w:r>
    </w:p>
    <w:p w:rsidR="000675F8" w:rsidRDefault="000675F8">
      <w:pPr>
        <w:pStyle w:val="a"/>
        <w:numPr>
          <w:ilvl w:val="0"/>
          <w:numId w:val="0"/>
        </w:numPr>
        <w:spacing w:after="198"/>
        <w:ind w:left="284"/>
        <w:rPr>
          <w:color w:val="000000"/>
          <w:sz w:val="24"/>
          <w:szCs w:val="24"/>
        </w:rPr>
      </w:pPr>
      <w:r>
        <w:rPr>
          <w:b/>
          <w:sz w:val="24"/>
          <w:szCs w:val="24"/>
        </w:rPr>
        <w:t>3.1. Совершенствование комплексной системы мер профилактики правонарушений на территории Пошехонского МР, борьбы с безнадзорностью среди несовершеннолетних.</w:t>
      </w:r>
    </w:p>
    <w:p w:rsidR="000675F8" w:rsidRDefault="000675F8">
      <w:pPr>
        <w:spacing w:after="28"/>
        <w:ind w:firstLine="225"/>
        <w:rPr>
          <w:rFonts w:eastAsia="Times New Roman"/>
          <w:color w:val="000000"/>
          <w:sz w:val="24"/>
          <w:szCs w:val="24"/>
        </w:rPr>
      </w:pPr>
      <w:proofErr w:type="gramStart"/>
      <w:r>
        <w:rPr>
          <w:rFonts w:ascii="Times New Roman" w:hAnsi="Times New Roman"/>
          <w:color w:val="000000"/>
          <w:sz w:val="24"/>
          <w:szCs w:val="24"/>
        </w:rPr>
        <w:t>Задачи  Программы</w:t>
      </w:r>
      <w:proofErr w:type="gramEnd"/>
      <w:r>
        <w:rPr>
          <w:rFonts w:ascii="Times New Roman" w:hAnsi="Times New Roman"/>
          <w:color w:val="000000"/>
          <w:sz w:val="24"/>
          <w:szCs w:val="24"/>
        </w:rPr>
        <w:t>, способствующие достижению поставленной цели:</w:t>
      </w:r>
    </w:p>
    <w:p w:rsidR="000675F8" w:rsidRDefault="000675F8">
      <w:pPr>
        <w:pStyle w:val="a"/>
        <w:numPr>
          <w:ilvl w:val="0"/>
          <w:numId w:val="2"/>
        </w:numPr>
        <w:spacing w:after="28"/>
        <w:rPr>
          <w:rFonts w:eastAsia="Times New Roman"/>
          <w:color w:val="000000"/>
          <w:sz w:val="24"/>
          <w:szCs w:val="24"/>
        </w:rPr>
      </w:pPr>
      <w:r>
        <w:rPr>
          <w:rFonts w:eastAsia="Times New Roman"/>
          <w:color w:val="000000"/>
          <w:sz w:val="24"/>
          <w:szCs w:val="24"/>
        </w:rPr>
        <w:t>Консолидация усилий органов местного самоуправления района, субъектов профилактики, организаций и общественных объединений района в сфере профилактики правонарушений среди населения Пошехонского муниципального района;</w:t>
      </w:r>
    </w:p>
    <w:p w:rsidR="000675F8" w:rsidRDefault="000675F8">
      <w:pPr>
        <w:widowControl w:val="0"/>
        <w:numPr>
          <w:ilvl w:val="0"/>
          <w:numId w:val="2"/>
        </w:numPr>
        <w:autoSpaceDE w:val="0"/>
        <w:spacing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4"/>
        </w:rPr>
        <w:t>Улучшение материально — технической базы органов и учреждений системы профилактики безнадзорности и правонарушений несовершеннолетних;</w:t>
      </w:r>
    </w:p>
    <w:p w:rsidR="000675F8" w:rsidRDefault="000675F8">
      <w:pPr>
        <w:numPr>
          <w:ilvl w:val="0"/>
          <w:numId w:val="2"/>
        </w:numPr>
        <w:spacing w:after="0" w:line="240" w:lineRule="auto"/>
        <w:jc w:val="both"/>
        <w:rPr>
          <w:rFonts w:ascii="Times New Roman" w:hAnsi="Times New Roman"/>
          <w:color w:val="000000"/>
          <w:sz w:val="24"/>
          <w:szCs w:val="24"/>
        </w:rPr>
      </w:pPr>
      <w:r>
        <w:rPr>
          <w:rFonts w:ascii="Times New Roman" w:eastAsia="Times New Roman" w:hAnsi="Times New Roman"/>
          <w:color w:val="000000"/>
          <w:spacing w:val="-2"/>
          <w:sz w:val="24"/>
          <w:szCs w:val="24"/>
        </w:rPr>
        <w:t>Развитие новых и поддержка наиболее актуальных форм организации занятости и досуга детей и семей, в отношении которых проводится индивидуальная профилактическая работа.</w:t>
      </w:r>
    </w:p>
    <w:p w:rsidR="000675F8" w:rsidRDefault="000675F8">
      <w:pPr>
        <w:spacing w:after="198"/>
        <w:rPr>
          <w:rFonts w:ascii="Times New Roman" w:hAnsi="Times New Roman"/>
          <w:b/>
          <w:bCs/>
          <w:sz w:val="26"/>
          <w:szCs w:val="26"/>
        </w:rPr>
      </w:pPr>
      <w:r>
        <w:rPr>
          <w:rFonts w:ascii="Times New Roman" w:hAnsi="Times New Roman"/>
          <w:color w:val="000000"/>
          <w:sz w:val="24"/>
          <w:szCs w:val="24"/>
        </w:rPr>
        <w:t xml:space="preserve">Сроки реализации Программы    2019-2021 г. </w:t>
      </w:r>
    </w:p>
    <w:p w:rsidR="000675F8" w:rsidRDefault="000675F8" w:rsidP="006F73DA">
      <w:pPr>
        <w:numPr>
          <w:ilvl w:val="0"/>
          <w:numId w:val="2"/>
        </w:numPr>
        <w:overflowPunct w:val="0"/>
        <w:autoSpaceDE w:val="0"/>
        <w:spacing w:after="28"/>
        <w:jc w:val="center"/>
        <w:textAlignment w:val="baseline"/>
        <w:rPr>
          <w:rFonts w:ascii="Times New Roman" w:eastAsia="Times New Roman" w:hAnsi="Times New Roman"/>
          <w:sz w:val="24"/>
          <w:szCs w:val="24"/>
        </w:rPr>
      </w:pPr>
      <w:r>
        <w:rPr>
          <w:rFonts w:ascii="Times New Roman" w:hAnsi="Times New Roman"/>
          <w:b/>
          <w:bCs/>
          <w:sz w:val="26"/>
          <w:szCs w:val="26"/>
        </w:rPr>
        <w:t xml:space="preserve">Механизм </w:t>
      </w:r>
      <w:proofErr w:type="gramStart"/>
      <w:r>
        <w:rPr>
          <w:rFonts w:ascii="Times New Roman" w:hAnsi="Times New Roman"/>
          <w:b/>
          <w:bCs/>
          <w:sz w:val="26"/>
          <w:szCs w:val="26"/>
        </w:rPr>
        <w:t>реализа</w:t>
      </w:r>
      <w:r>
        <w:rPr>
          <w:rFonts w:ascii="Times New Roman" w:hAnsi="Times New Roman"/>
          <w:b/>
          <w:sz w:val="26"/>
          <w:szCs w:val="26"/>
        </w:rPr>
        <w:t>ции  муниципальной</w:t>
      </w:r>
      <w:proofErr w:type="gramEnd"/>
      <w:r>
        <w:rPr>
          <w:rFonts w:ascii="Times New Roman" w:hAnsi="Times New Roman"/>
          <w:b/>
          <w:sz w:val="26"/>
          <w:szCs w:val="26"/>
        </w:rPr>
        <w:t xml:space="preserve"> программы</w:t>
      </w:r>
    </w:p>
    <w:p w:rsidR="000675F8" w:rsidRDefault="000675F8">
      <w:pPr>
        <w:spacing w:after="198" w:line="240" w:lineRule="auto"/>
        <w:ind w:firstLine="210"/>
        <w:jc w:val="both"/>
        <w:rPr>
          <w:rFonts w:ascii="Times New Roman" w:eastAsia="Times New Roman" w:hAnsi="Times New Roman"/>
          <w:sz w:val="24"/>
          <w:szCs w:val="24"/>
        </w:rPr>
      </w:pPr>
      <w:r>
        <w:rPr>
          <w:rFonts w:ascii="Times New Roman" w:eastAsia="Times New Roman" w:hAnsi="Times New Roman"/>
          <w:sz w:val="24"/>
          <w:szCs w:val="24"/>
        </w:rPr>
        <w:t>Текущее управление и руководство реализацией Программы осуществляется Администрацией Пошехонского муниципального района</w:t>
      </w:r>
      <w:r w:rsidR="006540E5">
        <w:rPr>
          <w:rFonts w:ascii="Times New Roman" w:eastAsia="Times New Roman" w:hAnsi="Times New Roman"/>
          <w:sz w:val="24"/>
          <w:szCs w:val="24"/>
        </w:rPr>
        <w:t>,</w:t>
      </w:r>
      <w:r>
        <w:rPr>
          <w:rFonts w:ascii="Times New Roman" w:eastAsia="Times New Roman" w:hAnsi="Times New Roman"/>
          <w:sz w:val="24"/>
          <w:szCs w:val="24"/>
        </w:rPr>
        <w:t xml:space="preserve"> а по соответствующим мероприятиям Программы структурными подразделениями администрации Пошехонского   муниципального района, обладающими </w:t>
      </w:r>
      <w:proofErr w:type="gramStart"/>
      <w:r>
        <w:rPr>
          <w:rFonts w:ascii="Times New Roman" w:eastAsia="Times New Roman" w:hAnsi="Times New Roman"/>
          <w:sz w:val="24"/>
          <w:szCs w:val="24"/>
        </w:rPr>
        <w:t>правами  юридического</w:t>
      </w:r>
      <w:proofErr w:type="gramEnd"/>
      <w:r>
        <w:rPr>
          <w:rFonts w:ascii="Times New Roman" w:eastAsia="Times New Roman" w:hAnsi="Times New Roman"/>
          <w:sz w:val="24"/>
          <w:szCs w:val="24"/>
        </w:rPr>
        <w:t xml:space="preserve"> лица.</w:t>
      </w:r>
    </w:p>
    <w:p w:rsidR="000675F8" w:rsidRDefault="000675F8">
      <w:pPr>
        <w:spacing w:after="198" w:line="240" w:lineRule="auto"/>
        <w:ind w:firstLine="210"/>
        <w:jc w:val="both"/>
        <w:rPr>
          <w:rFonts w:ascii="Times New Roman" w:eastAsia="Times New Roman" w:hAnsi="Times New Roman"/>
          <w:sz w:val="24"/>
          <w:szCs w:val="24"/>
        </w:rPr>
      </w:pPr>
      <w:r>
        <w:rPr>
          <w:rFonts w:ascii="Times New Roman" w:eastAsia="Times New Roman" w:hAnsi="Times New Roman"/>
          <w:sz w:val="24"/>
          <w:szCs w:val="24"/>
        </w:rPr>
        <w:t>Ответственный  секретарь территориальной комиссии по делам несовершеннолетних и защите их прав Администрации  Пошехонского муниципального района обеспечивает взаимодействие структурных подразделений Администрации Пошехонского муниципального района  в  части реализации мероприятий, предусмотренных Программой, по мере необходимости готовит предложения по корректировке перечня основных мероприятий Программы на очередной финансовый год, осуществляет функции по планированию и мониторингу реализации мероприятий Программы.</w:t>
      </w:r>
    </w:p>
    <w:p w:rsidR="000675F8" w:rsidRDefault="000675F8">
      <w:pPr>
        <w:spacing w:after="198" w:line="240" w:lineRule="auto"/>
        <w:ind w:firstLine="210"/>
        <w:jc w:val="both"/>
        <w:rPr>
          <w:rFonts w:ascii="Times New Roman" w:hAnsi="Times New Roman"/>
          <w:b/>
          <w:sz w:val="26"/>
          <w:szCs w:val="26"/>
        </w:rPr>
      </w:pPr>
      <w:r>
        <w:rPr>
          <w:rFonts w:ascii="Times New Roman" w:eastAsia="Times New Roman" w:hAnsi="Times New Roman"/>
          <w:sz w:val="24"/>
          <w:szCs w:val="24"/>
        </w:rPr>
        <w:lastRenderedPageBreak/>
        <w:t>Руководитель Программы несет ответственность за реализацию и конечные результаты Программы, рациональное использование выделяемых на ее выполнение средств.</w:t>
      </w:r>
      <w:r>
        <w:rPr>
          <w:rFonts w:ascii="Times New Roman" w:eastAsia="Times New Roman" w:hAnsi="Times New Roman"/>
          <w:sz w:val="24"/>
          <w:szCs w:val="24"/>
        </w:rPr>
        <w:br/>
        <w:t xml:space="preserve">Реализация Программы осуществляется за счет средств </w:t>
      </w:r>
      <w:proofErr w:type="gramStart"/>
      <w:r>
        <w:rPr>
          <w:rFonts w:ascii="Times New Roman" w:eastAsia="Times New Roman" w:hAnsi="Times New Roman"/>
          <w:sz w:val="24"/>
          <w:szCs w:val="24"/>
        </w:rPr>
        <w:t>бюджета  Пошехонского</w:t>
      </w:r>
      <w:proofErr w:type="gramEnd"/>
      <w:r>
        <w:rPr>
          <w:rFonts w:ascii="Times New Roman" w:eastAsia="Times New Roman" w:hAnsi="Times New Roman"/>
          <w:sz w:val="24"/>
          <w:szCs w:val="24"/>
        </w:rPr>
        <w:t xml:space="preserve"> муниципального  района,  областного бюджета.</w:t>
      </w:r>
    </w:p>
    <w:p w:rsidR="000675F8" w:rsidRDefault="000675F8">
      <w:pPr>
        <w:numPr>
          <w:ilvl w:val="0"/>
          <w:numId w:val="5"/>
        </w:numPr>
        <w:overflowPunct w:val="0"/>
        <w:autoSpaceDE w:val="0"/>
        <w:spacing w:after="28"/>
        <w:jc w:val="center"/>
        <w:textAlignment w:val="baseline"/>
        <w:rPr>
          <w:rFonts w:ascii="Times New Roman" w:hAnsi="Times New Roman"/>
          <w:sz w:val="24"/>
          <w:szCs w:val="24"/>
        </w:rPr>
      </w:pPr>
      <w:r>
        <w:rPr>
          <w:rFonts w:ascii="Times New Roman" w:hAnsi="Times New Roman"/>
          <w:b/>
          <w:sz w:val="26"/>
          <w:szCs w:val="26"/>
        </w:rPr>
        <w:t>Ожидаемые конечные результаты реализации муниципальной программы:</w:t>
      </w:r>
    </w:p>
    <w:p w:rsidR="000675F8" w:rsidRDefault="000675F8" w:rsidP="006F73DA">
      <w:pPr>
        <w:overflowPunct w:val="0"/>
        <w:autoSpaceDE w:val="0"/>
        <w:spacing w:after="28"/>
        <w:ind w:left="720"/>
        <w:jc w:val="both"/>
        <w:textAlignment w:val="baseline"/>
        <w:rPr>
          <w:rFonts w:ascii="Times New Roman" w:hAnsi="Times New Roman"/>
          <w:sz w:val="24"/>
          <w:szCs w:val="24"/>
        </w:rPr>
      </w:pPr>
      <w:r>
        <w:rPr>
          <w:rFonts w:ascii="Times New Roman" w:hAnsi="Times New Roman"/>
          <w:sz w:val="24"/>
          <w:szCs w:val="24"/>
        </w:rPr>
        <w:t>Реализация Программы позволит:</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повысить эффективность системы социальной профилактики правонарушений, путём привлечения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обеспечить нормативное правовое регулирование профилактики правонарушений;</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улучшить информационное обеспечение деятельности органов местного самоуправления и общественных организаций по обеспечению охраны общественного порядка на территории муниципального района;</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улучшить профилактику правонарушений в среде несовершеннолетних и молодежи, уменьшить общее число совершаемых данной категорией лиц преступлений;</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оздоровить обстановку на улицах и других общественных местах;</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снизить уровень рецидивной и «бытовой» преступности;</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снизить количество преступлений, связанных с незаконным оборотом наркотических и психотропных веществ;</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повысить уровень доверия населения к правоохранительным органам;</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повысить  антитеррористическую</w:t>
      </w:r>
      <w:proofErr w:type="gramEnd"/>
      <w:r>
        <w:rPr>
          <w:rFonts w:ascii="Times New Roman" w:hAnsi="Times New Roman"/>
          <w:sz w:val="24"/>
          <w:szCs w:val="24"/>
        </w:rPr>
        <w:t xml:space="preserve"> защищенность объектов и жителей Пошехонского МР;</w:t>
      </w:r>
    </w:p>
    <w:p w:rsidR="000675F8" w:rsidRDefault="000675F8">
      <w:pPr>
        <w:overflowPunct w:val="0"/>
        <w:autoSpaceDE w:val="0"/>
        <w:spacing w:after="28"/>
        <w:jc w:val="both"/>
        <w:textAlignment w:val="baseline"/>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обеспечить  стабильность</w:t>
      </w:r>
      <w:proofErr w:type="gramEnd"/>
      <w:r>
        <w:rPr>
          <w:rFonts w:ascii="Times New Roman" w:hAnsi="Times New Roman"/>
          <w:sz w:val="24"/>
          <w:szCs w:val="24"/>
        </w:rPr>
        <w:t xml:space="preserve"> межнациональных и межконфессиональных отношений, направленных на укрепление мира и согласия на территории Пошехонского МР;</w:t>
      </w:r>
    </w:p>
    <w:p w:rsidR="000675F8" w:rsidRDefault="000675F8">
      <w:pPr>
        <w:overflowPunct w:val="0"/>
        <w:autoSpaceDE w:val="0"/>
        <w:spacing w:after="28"/>
        <w:jc w:val="both"/>
        <w:textAlignment w:val="baseline"/>
        <w:rPr>
          <w:rFonts w:ascii="Times New Roman" w:hAnsi="Times New Roman"/>
          <w:color w:val="000000"/>
          <w:sz w:val="24"/>
          <w:szCs w:val="24"/>
        </w:rPr>
      </w:pPr>
      <w:r>
        <w:rPr>
          <w:rFonts w:ascii="Times New Roman" w:hAnsi="Times New Roman"/>
          <w:sz w:val="24"/>
          <w:szCs w:val="24"/>
        </w:rPr>
        <w:t>- не допустить коррупции в отношениях властных структур;</w:t>
      </w:r>
    </w:p>
    <w:p w:rsidR="000675F8" w:rsidRDefault="000675F8">
      <w:pPr>
        <w:spacing w:after="28"/>
        <w:ind w:firstLine="709"/>
        <w:jc w:val="both"/>
        <w:rPr>
          <w:rFonts w:ascii="Times New Roman" w:hAnsi="Times New Roman"/>
          <w:b/>
          <w:sz w:val="24"/>
          <w:szCs w:val="24"/>
        </w:rPr>
      </w:pPr>
      <w:r>
        <w:rPr>
          <w:rFonts w:ascii="Times New Roman" w:hAnsi="Times New Roman"/>
          <w:color w:val="000000"/>
          <w:sz w:val="24"/>
          <w:szCs w:val="24"/>
        </w:rPr>
        <w:t>-</w:t>
      </w:r>
      <w:r>
        <w:rPr>
          <w:rFonts w:ascii="Times New Roman" w:hAnsi="Times New Roman"/>
          <w:spacing w:val="-2"/>
          <w:sz w:val="24"/>
          <w:szCs w:val="24"/>
        </w:rPr>
        <w:t xml:space="preserve">- </w:t>
      </w:r>
      <w:proofErr w:type="gramStart"/>
      <w:r>
        <w:rPr>
          <w:rFonts w:ascii="Times New Roman" w:hAnsi="Times New Roman"/>
          <w:spacing w:val="-2"/>
          <w:sz w:val="24"/>
          <w:szCs w:val="24"/>
        </w:rPr>
        <w:t>повысить  эффективность</w:t>
      </w:r>
      <w:proofErr w:type="gramEnd"/>
      <w:r>
        <w:rPr>
          <w:rFonts w:ascii="Times New Roman" w:hAnsi="Times New Roman"/>
          <w:spacing w:val="-2"/>
          <w:sz w:val="24"/>
          <w:szCs w:val="24"/>
        </w:rPr>
        <w:t xml:space="preserve"> деятельности субъектов системы профилактики в области незаконного употребления наркотических веществ</w:t>
      </w:r>
      <w:r>
        <w:rPr>
          <w:rFonts w:ascii="Times New Roman" w:hAnsi="Times New Roman"/>
          <w:sz w:val="24"/>
          <w:szCs w:val="24"/>
        </w:rPr>
        <w:t xml:space="preserve"> и их незаконному обороту</w:t>
      </w:r>
      <w:r>
        <w:rPr>
          <w:rFonts w:ascii="Times New Roman" w:hAnsi="Times New Roman"/>
          <w:spacing w:val="-2"/>
          <w:sz w:val="24"/>
          <w:szCs w:val="24"/>
        </w:rPr>
        <w:t xml:space="preserve"> через развитие новых форм работы и усиление взаимодействия  между субъектами профилактики.</w:t>
      </w:r>
    </w:p>
    <w:p w:rsidR="000675F8" w:rsidRDefault="000675F8">
      <w:pPr>
        <w:pStyle w:val="ConsPlusNonformat"/>
        <w:widowControl/>
        <w:tabs>
          <w:tab w:val="left" w:pos="1134"/>
        </w:tabs>
        <w:jc w:val="center"/>
        <w:rPr>
          <w:rFonts w:ascii="Times New Roman" w:hAnsi="Times New Roman" w:cs="Times New Roman"/>
          <w:b/>
          <w:sz w:val="24"/>
          <w:szCs w:val="24"/>
        </w:rPr>
      </w:pPr>
    </w:p>
    <w:p w:rsidR="000675F8" w:rsidRDefault="000675F8">
      <w:pPr>
        <w:pStyle w:val="ConsPlusNonformat"/>
        <w:widowControl/>
        <w:tabs>
          <w:tab w:val="left" w:pos="1134"/>
        </w:tabs>
        <w:jc w:val="center"/>
        <w:rPr>
          <w:rFonts w:ascii="Times New Roman" w:hAnsi="Times New Roman" w:cs="Times New Roman"/>
          <w:b/>
          <w:sz w:val="24"/>
          <w:szCs w:val="24"/>
        </w:rPr>
      </w:pPr>
      <w:r>
        <w:rPr>
          <w:rFonts w:ascii="Times New Roman" w:hAnsi="Times New Roman" w:cs="Times New Roman"/>
          <w:b/>
          <w:sz w:val="26"/>
          <w:szCs w:val="26"/>
        </w:rPr>
        <w:t>Целевые показатели муниципальной программы</w:t>
      </w:r>
    </w:p>
    <w:p w:rsidR="000675F8" w:rsidRDefault="000675F8">
      <w:pPr>
        <w:pStyle w:val="ConsPlusNonformat"/>
        <w:widowControl/>
        <w:tabs>
          <w:tab w:val="left" w:pos="1134"/>
        </w:tabs>
        <w:jc w:val="center"/>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4530"/>
        <w:gridCol w:w="840"/>
        <w:gridCol w:w="1140"/>
        <w:gridCol w:w="1215"/>
        <w:gridCol w:w="1230"/>
        <w:gridCol w:w="1285"/>
      </w:tblGrid>
      <w:tr w:rsidR="000675F8">
        <w:tc>
          <w:tcPr>
            <w:tcW w:w="4530" w:type="dxa"/>
            <w:vMerge w:val="restart"/>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840" w:type="dxa"/>
            <w:vMerge w:val="restart"/>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Единица</w:t>
            </w:r>
          </w:p>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4870" w:type="dxa"/>
            <w:gridSpan w:val="4"/>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24"/>
                <w:szCs w:val="24"/>
              </w:rPr>
              <w:t>Значение показателя</w:t>
            </w:r>
          </w:p>
        </w:tc>
      </w:tr>
      <w:tr w:rsidR="000675F8">
        <w:tc>
          <w:tcPr>
            <w:tcW w:w="4530" w:type="dxa"/>
            <w:vMerge/>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840" w:type="dxa"/>
            <w:vMerge/>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140" w:type="dxa"/>
            <w:vMerge w:val="restart"/>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базовое 2018год</w:t>
            </w:r>
          </w:p>
        </w:tc>
        <w:tc>
          <w:tcPr>
            <w:tcW w:w="12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2019год</w:t>
            </w:r>
          </w:p>
        </w:tc>
        <w:tc>
          <w:tcPr>
            <w:tcW w:w="12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2020год</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24"/>
                <w:szCs w:val="24"/>
              </w:rPr>
              <w:t>2021 год</w:t>
            </w:r>
          </w:p>
        </w:tc>
      </w:tr>
      <w:tr w:rsidR="000675F8">
        <w:tc>
          <w:tcPr>
            <w:tcW w:w="4530" w:type="dxa"/>
            <w:vMerge/>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840" w:type="dxa"/>
            <w:vMerge/>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140" w:type="dxa"/>
            <w:vMerge/>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2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12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24"/>
                <w:szCs w:val="24"/>
              </w:rPr>
              <w:t>плановое</w:t>
            </w:r>
          </w:p>
        </w:tc>
      </w:tr>
      <w:tr w:rsidR="000675F8">
        <w:trPr>
          <w:trHeight w:val="225"/>
        </w:trPr>
        <w:tc>
          <w:tcPr>
            <w:tcW w:w="45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16"/>
                <w:szCs w:val="16"/>
              </w:rPr>
            </w:pPr>
            <w:r>
              <w:rPr>
                <w:rFonts w:ascii="Times New Roman" w:hAnsi="Times New Roman" w:cs="Times New Roman"/>
                <w:sz w:val="16"/>
                <w:szCs w:val="16"/>
              </w:rPr>
              <w:t>1</w:t>
            </w:r>
          </w:p>
        </w:tc>
        <w:tc>
          <w:tcPr>
            <w:tcW w:w="8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16"/>
                <w:szCs w:val="16"/>
              </w:rPr>
            </w:pPr>
            <w:r>
              <w:rPr>
                <w:rFonts w:ascii="Times New Roman" w:hAnsi="Times New Roman" w:cs="Times New Roman"/>
                <w:sz w:val="16"/>
                <w:szCs w:val="16"/>
              </w:rPr>
              <w:t>2</w:t>
            </w:r>
          </w:p>
        </w:tc>
        <w:tc>
          <w:tcPr>
            <w:tcW w:w="11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16"/>
                <w:szCs w:val="16"/>
              </w:rPr>
            </w:pPr>
            <w:r>
              <w:rPr>
                <w:rFonts w:ascii="Times New Roman" w:hAnsi="Times New Roman" w:cs="Times New Roman"/>
                <w:sz w:val="16"/>
                <w:szCs w:val="16"/>
              </w:rPr>
              <w:t>3</w:t>
            </w:r>
          </w:p>
        </w:tc>
        <w:tc>
          <w:tcPr>
            <w:tcW w:w="12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16"/>
                <w:szCs w:val="16"/>
              </w:rPr>
            </w:pPr>
            <w:r>
              <w:rPr>
                <w:rFonts w:ascii="Times New Roman" w:hAnsi="Times New Roman" w:cs="Times New Roman"/>
                <w:sz w:val="16"/>
                <w:szCs w:val="16"/>
              </w:rPr>
              <w:t>4</w:t>
            </w:r>
          </w:p>
        </w:tc>
        <w:tc>
          <w:tcPr>
            <w:tcW w:w="12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16"/>
                <w:szCs w:val="16"/>
              </w:rPr>
            </w:pPr>
            <w:r>
              <w:rPr>
                <w:rFonts w:ascii="Times New Roman" w:hAnsi="Times New Roman" w:cs="Times New Roman"/>
                <w:sz w:val="16"/>
                <w:szCs w:val="16"/>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16"/>
                <w:szCs w:val="16"/>
              </w:rPr>
              <w:t>6</w:t>
            </w:r>
          </w:p>
        </w:tc>
      </w:tr>
      <w:tr w:rsidR="000675F8">
        <w:tc>
          <w:tcPr>
            <w:tcW w:w="10240" w:type="dxa"/>
            <w:gridSpan w:val="6"/>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24"/>
                <w:szCs w:val="24"/>
              </w:rPr>
              <w:t>Муниципальная программа «Обеспечение общественного порядка и противодействие преступности на территории Пошехонского муниципального района»</w:t>
            </w:r>
          </w:p>
        </w:tc>
      </w:tr>
      <w:tr w:rsidR="000675F8">
        <w:tc>
          <w:tcPr>
            <w:tcW w:w="10240" w:type="dxa"/>
            <w:gridSpan w:val="6"/>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24"/>
                <w:szCs w:val="24"/>
              </w:rPr>
              <w:t>Цель 1 Совершенствование комплексной системы мер профилактики правонарушений на территории Пошехонского МР, борьбы с безнадзорностью среди несовершеннолетних</w:t>
            </w:r>
          </w:p>
        </w:tc>
      </w:tr>
      <w:tr w:rsidR="000675F8">
        <w:tc>
          <w:tcPr>
            <w:tcW w:w="10240" w:type="dxa"/>
            <w:gridSpan w:val="6"/>
            <w:tcBorders>
              <w:left w:val="single" w:sz="4" w:space="0" w:color="000000"/>
              <w:bottom w:val="single" w:sz="4" w:space="0" w:color="000000"/>
              <w:right w:val="single" w:sz="4" w:space="0" w:color="000000"/>
            </w:tcBorders>
            <w:shd w:val="clear" w:color="auto" w:fill="auto"/>
          </w:tcPr>
          <w:p w:rsidR="000675F8" w:rsidRDefault="000675F8">
            <w:pPr>
              <w:widowControl w:val="0"/>
              <w:suppressLineNumbers/>
              <w:tabs>
                <w:tab w:val="left" w:pos="426"/>
              </w:tabs>
              <w:autoSpaceDE w:val="0"/>
              <w:spacing w:after="0" w:line="0" w:lineRule="atLeast"/>
              <w:jc w:val="center"/>
            </w:pPr>
            <w:r>
              <w:rPr>
                <w:rFonts w:ascii="Times New Roman" w:eastAsia="Times New Roman" w:hAnsi="Times New Roman"/>
                <w:color w:val="000000"/>
                <w:sz w:val="24"/>
                <w:szCs w:val="24"/>
              </w:rPr>
              <w:t xml:space="preserve">Задача 1. Консолидация усилий органов местного самоуправления района, субъектов профилактики, организаций и общественных объединений </w:t>
            </w:r>
            <w:proofErr w:type="gramStart"/>
            <w:r>
              <w:rPr>
                <w:rFonts w:ascii="Times New Roman" w:eastAsia="Times New Roman" w:hAnsi="Times New Roman"/>
                <w:color w:val="000000"/>
                <w:sz w:val="24"/>
                <w:szCs w:val="24"/>
              </w:rPr>
              <w:t>района  в</w:t>
            </w:r>
            <w:proofErr w:type="gramEnd"/>
            <w:r>
              <w:rPr>
                <w:rFonts w:ascii="Times New Roman" w:eastAsia="Times New Roman" w:hAnsi="Times New Roman"/>
                <w:color w:val="000000"/>
                <w:sz w:val="24"/>
                <w:szCs w:val="24"/>
              </w:rPr>
              <w:t xml:space="preserve"> сфере профилактики правонарушений среди населения Пошехонского муниципального района;</w:t>
            </w:r>
          </w:p>
        </w:tc>
      </w:tr>
      <w:tr w:rsidR="000675F8">
        <w:tc>
          <w:tcPr>
            <w:tcW w:w="453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rPr>
                <w:rFonts w:ascii="Times New Roman" w:hAnsi="Times New Roman" w:cs="Times New Roman"/>
              </w:rPr>
            </w:pPr>
            <w:r>
              <w:rPr>
                <w:rFonts w:ascii="Times New Roman" w:hAnsi="Times New Roman" w:cs="Times New Roman"/>
                <w:sz w:val="24"/>
                <w:szCs w:val="24"/>
              </w:rPr>
              <w:t>Показатель 1</w:t>
            </w:r>
          </w:p>
        </w:tc>
        <w:tc>
          <w:tcPr>
            <w:tcW w:w="84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rPr>
            </w:pPr>
          </w:p>
        </w:tc>
        <w:tc>
          <w:tcPr>
            <w:tcW w:w="114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p>
        </w:tc>
        <w:tc>
          <w:tcPr>
            <w:tcW w:w="1215"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p>
        </w:tc>
        <w:tc>
          <w:tcPr>
            <w:tcW w:w="123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p>
        </w:tc>
        <w:tc>
          <w:tcPr>
            <w:tcW w:w="1285" w:type="dxa"/>
            <w:tcBorders>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p>
        </w:tc>
      </w:tr>
      <w:tr w:rsidR="000675F8">
        <w:tc>
          <w:tcPr>
            <w:tcW w:w="4530" w:type="dxa"/>
            <w:tcBorders>
              <w:top w:val="single" w:sz="4" w:space="0" w:color="000000"/>
              <w:left w:val="single" w:sz="4" w:space="0" w:color="000000"/>
              <w:bottom w:val="single" w:sz="4" w:space="0" w:color="000000"/>
            </w:tcBorders>
            <w:shd w:val="clear" w:color="auto" w:fill="auto"/>
          </w:tcPr>
          <w:p w:rsidR="000675F8" w:rsidRDefault="000675F8">
            <w:pPr>
              <w:widowControl w:val="0"/>
              <w:tabs>
                <w:tab w:val="left" w:pos="426"/>
              </w:tabs>
              <w:autoSpaceDE w:val="0"/>
              <w:spacing w:after="0" w:line="240" w:lineRule="auto"/>
              <w:rPr>
                <w:rFonts w:ascii="Times New Roman" w:hAnsi="Times New Roman"/>
                <w:sz w:val="24"/>
                <w:szCs w:val="24"/>
              </w:rPr>
            </w:pPr>
            <w:r>
              <w:rPr>
                <w:rFonts w:ascii="Times New Roman" w:eastAsia="Times New Roman" w:hAnsi="Times New Roman"/>
                <w:color w:val="000000"/>
                <w:sz w:val="24"/>
                <w:szCs w:val="24"/>
              </w:rPr>
              <w:t xml:space="preserve">поощрение и стимулирование деятельности членов общественных формирований правоохранительной </w:t>
            </w:r>
            <w:r>
              <w:rPr>
                <w:rFonts w:ascii="Times New Roman" w:eastAsia="Times New Roman" w:hAnsi="Times New Roman"/>
                <w:color w:val="000000"/>
                <w:sz w:val="24"/>
                <w:szCs w:val="24"/>
              </w:rPr>
              <w:lastRenderedPageBreak/>
              <w:t>направленности</w:t>
            </w:r>
          </w:p>
        </w:tc>
        <w:tc>
          <w:tcPr>
            <w:tcW w:w="8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lastRenderedPageBreak/>
              <w:t>человек</w:t>
            </w:r>
          </w:p>
        </w:tc>
        <w:tc>
          <w:tcPr>
            <w:tcW w:w="11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6</w:t>
            </w:r>
          </w:p>
        </w:tc>
        <w:tc>
          <w:tcPr>
            <w:tcW w:w="12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6</w:t>
            </w:r>
          </w:p>
        </w:tc>
        <w:tc>
          <w:tcPr>
            <w:tcW w:w="12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24"/>
                <w:szCs w:val="24"/>
              </w:rPr>
              <w:t>7</w:t>
            </w:r>
          </w:p>
        </w:tc>
      </w:tr>
      <w:tr w:rsidR="000675F8">
        <w:tc>
          <w:tcPr>
            <w:tcW w:w="10240" w:type="dxa"/>
            <w:gridSpan w:val="6"/>
            <w:tcBorders>
              <w:left w:val="single" w:sz="4" w:space="0" w:color="000000"/>
              <w:bottom w:val="single" w:sz="4" w:space="0" w:color="000000"/>
              <w:right w:val="single" w:sz="4" w:space="0" w:color="000000"/>
            </w:tcBorders>
            <w:shd w:val="clear" w:color="auto" w:fill="auto"/>
          </w:tcPr>
          <w:p w:rsidR="000675F8" w:rsidRDefault="000675F8">
            <w:pPr>
              <w:widowControl w:val="0"/>
              <w:tabs>
                <w:tab w:val="left" w:pos="426"/>
              </w:tabs>
              <w:autoSpaceDE w:val="0"/>
              <w:spacing w:after="0" w:line="240" w:lineRule="auto"/>
              <w:jc w:val="center"/>
            </w:pPr>
            <w:r>
              <w:rPr>
                <w:rFonts w:ascii="Times New Roman" w:eastAsia="Times New Roman" w:hAnsi="Times New Roman"/>
                <w:color w:val="000000"/>
                <w:sz w:val="24"/>
                <w:szCs w:val="24"/>
              </w:rPr>
              <w:t xml:space="preserve">Задача 2. Улучшение материально — технической базы органов и учреждений системы профилактики безнадзорности и правонарушений несовершеннолетних </w:t>
            </w:r>
          </w:p>
        </w:tc>
      </w:tr>
      <w:tr w:rsidR="000675F8">
        <w:tc>
          <w:tcPr>
            <w:tcW w:w="45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rPr>
                <w:rFonts w:ascii="Times New Roman" w:hAnsi="Times New Roman" w:cs="Times New Roman"/>
                <w:sz w:val="24"/>
                <w:szCs w:val="24"/>
                <w:lang w:val="en-US"/>
              </w:rPr>
            </w:pPr>
            <w:r>
              <w:rPr>
                <w:rFonts w:ascii="Times New Roman" w:hAnsi="Times New Roman" w:cs="Times New Roman"/>
                <w:sz w:val="24"/>
                <w:szCs w:val="24"/>
              </w:rPr>
              <w:t>Показатель 2</w:t>
            </w:r>
          </w:p>
        </w:tc>
        <w:tc>
          <w:tcPr>
            <w:tcW w:w="8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1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2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2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r>
      <w:tr w:rsidR="000675F8">
        <w:tc>
          <w:tcPr>
            <w:tcW w:w="4530" w:type="dxa"/>
            <w:tcBorders>
              <w:left w:val="single" w:sz="4" w:space="0" w:color="000000"/>
              <w:bottom w:val="single" w:sz="4" w:space="0" w:color="000000"/>
            </w:tcBorders>
            <w:shd w:val="clear" w:color="auto" w:fill="auto"/>
          </w:tcPr>
          <w:p w:rsidR="000675F8" w:rsidRDefault="000675F8">
            <w:pPr>
              <w:tabs>
                <w:tab w:val="left" w:pos="426"/>
              </w:tabs>
              <w:rPr>
                <w:rFonts w:ascii="Times New Roman" w:hAnsi="Times New Roman"/>
                <w:sz w:val="24"/>
                <w:szCs w:val="24"/>
              </w:rPr>
            </w:pPr>
            <w:proofErr w:type="gramStart"/>
            <w:r>
              <w:rPr>
                <w:rFonts w:ascii="Times New Roman" w:hAnsi="Times New Roman"/>
                <w:color w:val="000000"/>
                <w:sz w:val="24"/>
                <w:szCs w:val="24"/>
              </w:rPr>
              <w:t>Количество организаций и учреждений</w:t>
            </w:r>
            <w:proofErr w:type="gramEnd"/>
            <w:r>
              <w:rPr>
                <w:rFonts w:ascii="Times New Roman" w:hAnsi="Times New Roman"/>
                <w:color w:val="000000"/>
                <w:sz w:val="24"/>
                <w:szCs w:val="24"/>
              </w:rPr>
              <w:t xml:space="preserve"> в которых установлены системы безопасности (система видео наблюдения, система электронных пропусков), закуплено программное обеспечение</w:t>
            </w:r>
          </w:p>
        </w:tc>
        <w:tc>
          <w:tcPr>
            <w:tcW w:w="84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r>
              <w:rPr>
                <w:rFonts w:ascii="Times New Roman" w:hAnsi="Times New Roman" w:cs="Times New Roman"/>
                <w:sz w:val="24"/>
                <w:szCs w:val="24"/>
              </w:rPr>
              <w:t>шт.</w:t>
            </w:r>
          </w:p>
        </w:tc>
        <w:tc>
          <w:tcPr>
            <w:tcW w:w="114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215"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23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1285" w:type="dxa"/>
            <w:tcBorders>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snapToGrid w:val="0"/>
              <w:jc w:val="center"/>
            </w:pPr>
            <w:r>
              <w:rPr>
                <w:rFonts w:ascii="Times New Roman" w:hAnsi="Times New Roman" w:cs="Times New Roman"/>
                <w:sz w:val="24"/>
                <w:szCs w:val="24"/>
              </w:rPr>
              <w:t>-</w:t>
            </w:r>
          </w:p>
        </w:tc>
      </w:tr>
      <w:tr w:rsidR="000675F8">
        <w:tc>
          <w:tcPr>
            <w:tcW w:w="10240" w:type="dxa"/>
            <w:gridSpan w:val="6"/>
            <w:tcBorders>
              <w:left w:val="single" w:sz="4" w:space="0" w:color="000000"/>
              <w:bottom w:val="single" w:sz="4" w:space="0" w:color="000000"/>
              <w:right w:val="single" w:sz="4" w:space="0" w:color="000000"/>
            </w:tcBorders>
            <w:shd w:val="clear" w:color="auto" w:fill="auto"/>
          </w:tcPr>
          <w:p w:rsidR="000675F8" w:rsidRDefault="000675F8">
            <w:pPr>
              <w:spacing w:after="0" w:line="240" w:lineRule="auto"/>
              <w:jc w:val="center"/>
            </w:pPr>
            <w:r>
              <w:rPr>
                <w:rFonts w:ascii="Times New Roman" w:eastAsia="Times New Roman" w:hAnsi="Times New Roman"/>
                <w:sz w:val="24"/>
                <w:szCs w:val="24"/>
              </w:rPr>
              <w:t xml:space="preserve">Задача 3.  </w:t>
            </w:r>
            <w:r>
              <w:rPr>
                <w:rFonts w:ascii="Times New Roman" w:eastAsia="Times New Roman" w:hAnsi="Times New Roman"/>
                <w:color w:val="000000"/>
                <w:spacing w:val="-2"/>
                <w:sz w:val="24"/>
                <w:szCs w:val="24"/>
              </w:rPr>
              <w:t>Развитие новых и поддержка наиболее актуальных форм организации занятости и досуга детей и семей, в отношении которых проводится индивидуальная профилактическая работа.</w:t>
            </w:r>
          </w:p>
        </w:tc>
      </w:tr>
      <w:tr w:rsidR="000675F8">
        <w:tc>
          <w:tcPr>
            <w:tcW w:w="453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pacing w:line="200" w:lineRule="atLeast"/>
              <w:rPr>
                <w:rFonts w:ascii="Times New Roman" w:hAnsi="Times New Roman" w:cs="Times New Roman"/>
                <w:sz w:val="24"/>
                <w:szCs w:val="24"/>
                <w:lang w:val="en-US"/>
              </w:rPr>
            </w:pPr>
            <w:r>
              <w:rPr>
                <w:rFonts w:ascii="Times New Roman" w:hAnsi="Times New Roman" w:cs="Times New Roman"/>
                <w:sz w:val="24"/>
                <w:szCs w:val="24"/>
              </w:rPr>
              <w:t>Показатель 3</w:t>
            </w:r>
          </w:p>
        </w:tc>
        <w:tc>
          <w:tcPr>
            <w:tcW w:w="84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14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215"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230" w:type="dxa"/>
            <w:tcBorders>
              <w:left w:val="single" w:sz="4" w:space="0" w:color="000000"/>
              <w:bottom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c>
          <w:tcPr>
            <w:tcW w:w="1285" w:type="dxa"/>
            <w:tcBorders>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snapToGrid w:val="0"/>
              <w:jc w:val="center"/>
              <w:rPr>
                <w:rFonts w:ascii="Times New Roman" w:hAnsi="Times New Roman" w:cs="Times New Roman"/>
                <w:sz w:val="24"/>
                <w:szCs w:val="24"/>
                <w:lang w:val="en-US"/>
              </w:rPr>
            </w:pPr>
          </w:p>
        </w:tc>
      </w:tr>
      <w:tr w:rsidR="000675F8">
        <w:tc>
          <w:tcPr>
            <w:tcW w:w="4530" w:type="dxa"/>
            <w:tcBorders>
              <w:top w:val="single" w:sz="4" w:space="0" w:color="000000"/>
              <w:left w:val="single" w:sz="4" w:space="0" w:color="000000"/>
              <w:bottom w:val="single" w:sz="4" w:space="0" w:color="000000"/>
            </w:tcBorders>
            <w:shd w:val="clear" w:color="auto" w:fill="auto"/>
          </w:tcPr>
          <w:p w:rsidR="000675F8" w:rsidRDefault="000675F8">
            <w:pPr>
              <w:tabs>
                <w:tab w:val="left" w:pos="426"/>
              </w:tabs>
              <w:spacing w:after="0" w:line="200" w:lineRule="atLeast"/>
              <w:jc w:val="both"/>
              <w:rPr>
                <w:rFonts w:ascii="Times New Roman" w:hAnsi="Times New Roman"/>
                <w:sz w:val="24"/>
                <w:szCs w:val="24"/>
              </w:rPr>
            </w:pPr>
            <w:bookmarkStart w:id="0" w:name="_GoBack"/>
            <w:r>
              <w:rPr>
                <w:rFonts w:ascii="Times New Roman" w:hAnsi="Times New Roman"/>
                <w:sz w:val="24"/>
                <w:szCs w:val="24"/>
              </w:rPr>
              <w:t>охват несовершеннолетних, в отношении которых проводится индивидуальная профилактическая работа организованными формами досуга, в том числе в летний период</w:t>
            </w:r>
            <w:bookmarkEnd w:id="0"/>
          </w:p>
        </w:tc>
        <w:tc>
          <w:tcPr>
            <w:tcW w:w="8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114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60</w:t>
            </w:r>
          </w:p>
        </w:tc>
        <w:tc>
          <w:tcPr>
            <w:tcW w:w="1215"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70</w:t>
            </w:r>
          </w:p>
        </w:tc>
        <w:tc>
          <w:tcPr>
            <w:tcW w:w="1230" w:type="dxa"/>
            <w:tcBorders>
              <w:top w:val="single" w:sz="4" w:space="0" w:color="000000"/>
              <w:left w:val="single" w:sz="4" w:space="0" w:color="000000"/>
              <w:bottom w:val="single" w:sz="4" w:space="0" w:color="000000"/>
            </w:tcBorders>
            <w:shd w:val="clear" w:color="auto" w:fill="auto"/>
          </w:tcPr>
          <w:p w:rsidR="000675F8" w:rsidRDefault="000675F8">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80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pStyle w:val="ConsPlusNonformat"/>
              <w:widowControl/>
              <w:tabs>
                <w:tab w:val="left" w:pos="426"/>
              </w:tabs>
              <w:jc w:val="center"/>
            </w:pPr>
            <w:r>
              <w:rPr>
                <w:rFonts w:ascii="Times New Roman" w:hAnsi="Times New Roman" w:cs="Times New Roman"/>
                <w:sz w:val="24"/>
                <w:szCs w:val="24"/>
              </w:rPr>
              <w:t>90</w:t>
            </w:r>
          </w:p>
        </w:tc>
      </w:tr>
    </w:tbl>
    <w:p w:rsidR="000675F8" w:rsidRDefault="000675F8">
      <w:pPr>
        <w:spacing w:before="113" w:after="0" w:line="240" w:lineRule="auto"/>
        <w:jc w:val="center"/>
        <w:rPr>
          <w:rFonts w:ascii="Times New Roman" w:hAnsi="Times New Roman"/>
          <w:b/>
          <w:sz w:val="24"/>
          <w:szCs w:val="24"/>
        </w:rPr>
      </w:pPr>
    </w:p>
    <w:p w:rsidR="000675F8" w:rsidRDefault="000675F8">
      <w:pPr>
        <w:spacing w:before="113" w:after="0" w:line="240" w:lineRule="auto"/>
        <w:jc w:val="center"/>
        <w:rPr>
          <w:rFonts w:ascii="Times New Roman" w:hAnsi="Times New Roman"/>
          <w:b/>
          <w:sz w:val="26"/>
          <w:szCs w:val="26"/>
        </w:rPr>
      </w:pPr>
      <w:r>
        <w:rPr>
          <w:rFonts w:ascii="Times New Roman" w:hAnsi="Times New Roman"/>
          <w:b/>
          <w:sz w:val="26"/>
          <w:szCs w:val="26"/>
        </w:rPr>
        <w:t xml:space="preserve">Обобщенная характеристика мер </w:t>
      </w:r>
      <w:proofErr w:type="gramStart"/>
      <w:r>
        <w:rPr>
          <w:rFonts w:ascii="Times New Roman" w:hAnsi="Times New Roman"/>
          <w:b/>
          <w:sz w:val="26"/>
          <w:szCs w:val="26"/>
        </w:rPr>
        <w:t>правового  регулирования</w:t>
      </w:r>
      <w:proofErr w:type="gramEnd"/>
      <w:r>
        <w:rPr>
          <w:rFonts w:ascii="Times New Roman" w:hAnsi="Times New Roman"/>
          <w:b/>
          <w:sz w:val="26"/>
          <w:szCs w:val="26"/>
        </w:rPr>
        <w:t xml:space="preserve"> в рамках муниципальной программы</w:t>
      </w:r>
    </w:p>
    <w:p w:rsidR="000675F8" w:rsidRDefault="000675F8">
      <w:pPr>
        <w:spacing w:before="113" w:after="0" w:line="240" w:lineRule="auto"/>
        <w:jc w:val="center"/>
        <w:rPr>
          <w:rFonts w:ascii="Times New Roman" w:hAnsi="Times New Roman"/>
          <w:b/>
          <w:sz w:val="26"/>
          <w:szCs w:val="26"/>
        </w:rPr>
      </w:pPr>
    </w:p>
    <w:p w:rsidR="000675F8" w:rsidRDefault="000675F8">
      <w:pPr>
        <w:spacing w:after="57"/>
        <w:jc w:val="both"/>
        <w:rPr>
          <w:rFonts w:ascii="Times New Roman" w:eastAsia="Times New Roman" w:hAnsi="Times New Roman"/>
          <w:b/>
          <w:sz w:val="26"/>
          <w:szCs w:val="26"/>
        </w:rPr>
      </w:pPr>
      <w:r>
        <w:rPr>
          <w:rFonts w:ascii="Times New Roman" w:hAnsi="Times New Roman"/>
          <w:sz w:val="24"/>
          <w:szCs w:val="24"/>
        </w:rPr>
        <w:t>Данная МП направлена на реализацию на территории Пошехонского муниципального района Стратегии национальной безопасности Российской Федерации до 2020 года, утвержденной Указом Президента Российской Федерации от 12 мая 2009 года № 537. В настоящее время работа по профилактике правонарушений осуществляется в соответствии с поручением Президента Российской Федерации от 13 июля 2007 года № ПР-1293; Федеральным законом от 24 июня 1999 года № 120-ФЗ «Об основах системы профилактики безнадзорности и правонарушений несовершеннолетних»; законом Ярославской области от 5 мая 2006 года № 20-з «О профилактике правонарушений в Ярославской области», Законом Ярославской области от 5 июля 2013 года № 40-з «О комиссиях по делам несовершеннолетних и защите их прав в Ярославской области».</w:t>
      </w:r>
    </w:p>
    <w:p w:rsidR="000675F8" w:rsidRDefault="000675F8">
      <w:pPr>
        <w:spacing w:before="113" w:after="0"/>
        <w:jc w:val="center"/>
        <w:rPr>
          <w:rFonts w:ascii="Times New Roman" w:eastAsia="Times New Roman" w:hAnsi="Times New Roman"/>
          <w:b/>
          <w:sz w:val="26"/>
          <w:szCs w:val="26"/>
        </w:rPr>
      </w:pPr>
      <w:proofErr w:type="gramStart"/>
      <w:r>
        <w:rPr>
          <w:rFonts w:ascii="Times New Roman" w:eastAsia="Times New Roman" w:hAnsi="Times New Roman"/>
          <w:b/>
          <w:sz w:val="26"/>
          <w:szCs w:val="26"/>
        </w:rPr>
        <w:t>Методика  оценки</w:t>
      </w:r>
      <w:proofErr w:type="gramEnd"/>
      <w:r>
        <w:rPr>
          <w:rFonts w:ascii="Times New Roman" w:eastAsia="Times New Roman" w:hAnsi="Times New Roman"/>
          <w:b/>
          <w:sz w:val="26"/>
          <w:szCs w:val="26"/>
        </w:rPr>
        <w:t xml:space="preserve"> эффективности и результативности реализации муниципальной программы</w:t>
      </w:r>
    </w:p>
    <w:p w:rsidR="000675F8" w:rsidRDefault="000675F8">
      <w:pPr>
        <w:spacing w:before="113" w:after="0"/>
        <w:jc w:val="center"/>
        <w:rPr>
          <w:rFonts w:ascii="Times New Roman" w:eastAsia="Times New Roman" w:hAnsi="Times New Roman"/>
          <w:b/>
          <w:sz w:val="26"/>
          <w:szCs w:val="26"/>
        </w:rPr>
      </w:pPr>
    </w:p>
    <w:p w:rsidR="000675F8" w:rsidRDefault="000675F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Данная Методика применяется для оценки результативности и эффективности реализации муниципальной программы Пошехонского муниципального района (далее – муниципальная программа).</w:t>
      </w:r>
    </w:p>
    <w:p w:rsidR="000675F8" w:rsidRDefault="000675F8">
      <w:pPr>
        <w:spacing w:after="0" w:line="240" w:lineRule="auto"/>
        <w:jc w:val="both"/>
        <w:rPr>
          <w:rFonts w:ascii="Times New Roman" w:eastAsia="Arial Unicode MS" w:hAnsi="Times New Roman"/>
          <w:kern w:val="1"/>
          <w:sz w:val="24"/>
          <w:szCs w:val="24"/>
          <w:lang w:eastAsia="hi-IN" w:bidi="hi-IN"/>
        </w:rPr>
      </w:pPr>
      <w:r>
        <w:rPr>
          <w:rFonts w:ascii="Times New Roman" w:eastAsia="Times New Roman" w:hAnsi="Times New Roman"/>
          <w:sz w:val="24"/>
          <w:szCs w:val="24"/>
        </w:rPr>
        <w:t>2. В данной Методике используются понятия плановых и фактических значений целевых показателей, которые следует трактовать следующим образом:</w:t>
      </w:r>
    </w:p>
    <w:p w:rsidR="000675F8" w:rsidRDefault="000675F8">
      <w:pPr>
        <w:tabs>
          <w:tab w:val="left" w:pos="993"/>
        </w:tabs>
        <w:spacing w:after="0" w:line="240" w:lineRule="auto"/>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 плановые значения – это значения, предусмотренные муниципальной программой с учетом последних утвержденных внесений изменений в муниципальную программу на момент отчета;</w:t>
      </w:r>
    </w:p>
    <w:p w:rsidR="000675F8" w:rsidRDefault="000675F8">
      <w:pPr>
        <w:tabs>
          <w:tab w:val="left" w:pos="993"/>
        </w:tabs>
        <w:spacing w:after="0" w:line="240" w:lineRule="auto"/>
        <w:jc w:val="both"/>
        <w:rPr>
          <w:rFonts w:ascii="Times New Roman" w:eastAsia="Times New Roman" w:hAnsi="Times New Roman"/>
          <w:sz w:val="24"/>
          <w:szCs w:val="24"/>
        </w:rPr>
      </w:pPr>
      <w:r>
        <w:rPr>
          <w:rFonts w:ascii="Times New Roman" w:eastAsia="Arial Unicode MS" w:hAnsi="Times New Roman"/>
          <w:kern w:val="1"/>
          <w:sz w:val="24"/>
          <w:szCs w:val="24"/>
          <w:lang w:eastAsia="hi-IN" w:bidi="hi-IN"/>
        </w:rPr>
        <w:t>- фактические значения – это значения,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w:t>
      </w:r>
    </w:p>
    <w:p w:rsidR="000675F8" w:rsidRDefault="000675F8">
      <w:pPr>
        <w:spacing w:after="0" w:line="240" w:lineRule="auto"/>
        <w:jc w:val="both"/>
        <w:rPr>
          <w:rFonts w:ascii="Times New Roman" w:eastAsia="Arial Unicode MS" w:hAnsi="Times New Roman"/>
          <w:spacing w:val="2"/>
          <w:kern w:val="1"/>
          <w:sz w:val="24"/>
          <w:szCs w:val="24"/>
          <w:lang w:eastAsia="hi-IN" w:bidi="hi-IN"/>
        </w:rPr>
      </w:pPr>
      <w:r>
        <w:rPr>
          <w:rFonts w:ascii="Times New Roman" w:eastAsia="Times New Roman" w:hAnsi="Times New Roman"/>
          <w:sz w:val="24"/>
          <w:szCs w:val="24"/>
        </w:rPr>
        <w:lastRenderedPageBreak/>
        <w:t>3. Стратегическая результативность муниципальной программы – степень достижения показателей целей муниципальной программы на конец отчётного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0675F8" w:rsidRDefault="000675F8">
      <w:pPr>
        <w:tabs>
          <w:tab w:val="left" w:pos="993"/>
        </w:tabs>
        <w:spacing w:after="0" w:line="240" w:lineRule="auto"/>
        <w:jc w:val="both"/>
        <w:rPr>
          <w:rFonts w:ascii="Times New Roman" w:eastAsia="Arial Unicode MS" w:hAnsi="Times New Roman"/>
          <w:spacing w:val="2"/>
          <w:kern w:val="1"/>
          <w:sz w:val="24"/>
          <w:szCs w:val="24"/>
          <w:lang w:eastAsia="hi-IN" w:bidi="hi-IN"/>
        </w:rPr>
      </w:pPr>
      <w:r>
        <w:rPr>
          <w:rFonts w:ascii="Times New Roman" w:eastAsia="Arial Unicode MS" w:hAnsi="Times New Roman"/>
          <w:spacing w:val="2"/>
          <w:kern w:val="1"/>
          <w:sz w:val="24"/>
          <w:szCs w:val="24"/>
          <w:lang w:eastAsia="hi-IN" w:bidi="hi-IN"/>
        </w:rPr>
        <w:t xml:space="preserve">Алгоритм расчёта индекса стратегической результативности госпрограммы </w:t>
      </w:r>
      <w:r>
        <w:rPr>
          <w:rFonts w:ascii="Times New Roman" w:eastAsia="Arial Unicode MS" w:hAnsi="Times New Roman"/>
          <w:bCs/>
          <w:spacing w:val="2"/>
          <w:kern w:val="1"/>
          <w:sz w:val="24"/>
          <w:szCs w:val="24"/>
          <w:lang w:eastAsia="hi-IN" w:bidi="hi-IN"/>
        </w:rPr>
        <w:t xml:space="preserve"> </w:t>
      </w:r>
      <w:r w:rsidR="0002075D">
        <w:rPr>
          <w:rFonts w:ascii="Times New Roman" w:eastAsia="Times New Roman" w:hAnsi="Times New Roman"/>
          <w:noProof/>
          <w:position w:val="-5"/>
          <w:sz w:val="24"/>
          <w:szCs w:val="24"/>
        </w:rPr>
        <w:drawing>
          <wp:inline distT="0" distB="0" distL="0" distR="0">
            <wp:extent cx="382270" cy="204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 cy="204470"/>
                    </a:xfrm>
                    <a:prstGeom prst="rect">
                      <a:avLst/>
                    </a:prstGeom>
                    <a:solidFill>
                      <a:srgbClr val="FFFFFF"/>
                    </a:solidFill>
                    <a:ln>
                      <a:noFill/>
                    </a:ln>
                  </pic:spPr>
                </pic:pic>
              </a:graphicData>
            </a:graphic>
          </wp:inline>
        </w:drawing>
      </w:r>
      <w:r>
        <w:rPr>
          <w:rFonts w:ascii="Times New Roman" w:eastAsia="Arial Unicode MS" w:hAnsi="Times New Roman"/>
          <w:bCs/>
          <w:spacing w:val="2"/>
          <w:kern w:val="1"/>
          <w:sz w:val="24"/>
          <w:szCs w:val="24"/>
          <w:lang w:eastAsia="hi-IN" w:bidi="hi-IN"/>
        </w:rPr>
        <w:t xml:space="preserve"> </w:t>
      </w:r>
    </w:p>
    <w:p w:rsidR="000675F8" w:rsidRDefault="000675F8">
      <w:pPr>
        <w:tabs>
          <w:tab w:val="left" w:pos="1276"/>
        </w:tabs>
        <w:spacing w:after="0" w:line="240" w:lineRule="auto"/>
        <w:jc w:val="both"/>
        <w:rPr>
          <w:rFonts w:ascii="Times New Roman" w:eastAsia="Arial Unicode MS" w:hAnsi="Times New Roman"/>
          <w:spacing w:val="2"/>
          <w:kern w:val="1"/>
          <w:sz w:val="24"/>
          <w:szCs w:val="24"/>
          <w:lang w:eastAsia="hi-IN" w:bidi="hi-IN"/>
        </w:rPr>
      </w:pPr>
      <w:r>
        <w:rPr>
          <w:rFonts w:ascii="Times New Roman" w:eastAsia="Arial Unicode MS" w:hAnsi="Times New Roman"/>
          <w:spacing w:val="2"/>
          <w:kern w:val="1"/>
          <w:sz w:val="24"/>
          <w:szCs w:val="24"/>
          <w:lang w:eastAsia="hi-IN" w:bidi="hi-IN"/>
        </w:rPr>
        <w:t xml:space="preserve">- рассчитать индекс стратегической результативности для целевого показателя </w:t>
      </w:r>
      <w:r w:rsidR="006F73DA">
        <w:rPr>
          <w:rFonts w:ascii="Times New Roman" w:eastAsia="Arial Unicode MS" w:hAnsi="Times New Roman"/>
          <w:spacing w:val="2"/>
          <w:kern w:val="1"/>
          <w:sz w:val="24"/>
          <w:szCs w:val="24"/>
          <w:lang w:eastAsia="hi-IN" w:bidi="hi-IN"/>
        </w:rPr>
        <w:t>®</w:t>
      </w:r>
      <w:r>
        <w:rPr>
          <w:rFonts w:ascii="Times New Roman" w:eastAsia="Arial Unicode MS" w:hAnsi="Times New Roman"/>
          <w:spacing w:val="2"/>
          <w:kern w:val="1"/>
          <w:sz w:val="24"/>
          <w:szCs w:val="24"/>
          <w:lang w:eastAsia="hi-IN" w:bidi="hi-IN"/>
        </w:rPr>
        <w:t>:</w:t>
      </w:r>
    </w:p>
    <w:p w:rsidR="000675F8" w:rsidRDefault="000675F8">
      <w:pPr>
        <w:tabs>
          <w:tab w:val="left" w:pos="1276"/>
        </w:tabs>
        <w:spacing w:after="0" w:line="240" w:lineRule="auto"/>
        <w:jc w:val="both"/>
      </w:pPr>
      <w:r>
        <w:rPr>
          <w:rFonts w:ascii="Times New Roman" w:eastAsia="Arial Unicode MS" w:hAnsi="Times New Roman"/>
          <w:spacing w:val="2"/>
          <w:kern w:val="1"/>
          <w:sz w:val="24"/>
          <w:szCs w:val="24"/>
          <w:lang w:eastAsia="hi-IN" w:bidi="hi-IN"/>
        </w:rPr>
        <w:t xml:space="preserve"> для показателей, направленных на увеличение, индекс рассчитывается по формуле:</w:t>
      </w:r>
    </w:p>
    <w:p w:rsidR="000675F8" w:rsidRDefault="0002075D">
      <w:pPr>
        <w:tabs>
          <w:tab w:val="left" w:pos="993"/>
        </w:tabs>
        <w:spacing w:after="0" w:line="240" w:lineRule="auto"/>
        <w:jc w:val="center"/>
        <w:rPr>
          <w:rFonts w:ascii="Times New Roman" w:eastAsia="Times New Roman" w:hAnsi="Times New Roman"/>
          <w:spacing w:val="2"/>
          <w:sz w:val="24"/>
          <w:szCs w:val="24"/>
        </w:rPr>
      </w:pPr>
      <w:r>
        <w:rPr>
          <w:rFonts w:ascii="Times New Roman" w:eastAsia="Times New Roman" w:hAnsi="Times New Roman"/>
          <w:noProof/>
          <w:sz w:val="24"/>
          <w:szCs w:val="24"/>
        </w:rPr>
        <w:drawing>
          <wp:inline distT="0" distB="0" distL="0" distR="0">
            <wp:extent cx="1651635" cy="409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635" cy="409575"/>
                    </a:xfrm>
                    <a:prstGeom prst="rect">
                      <a:avLst/>
                    </a:prstGeom>
                    <a:solidFill>
                      <a:srgbClr val="FFFFFF"/>
                    </a:solidFill>
                    <a:ln>
                      <a:noFill/>
                    </a:ln>
                  </pic:spPr>
                </pic:pic>
              </a:graphicData>
            </a:graphic>
          </wp:inline>
        </w:drawing>
      </w:r>
    </w:p>
    <w:p w:rsidR="000675F8" w:rsidRPr="00A030B7" w:rsidRDefault="000675F8">
      <w:pPr>
        <w:spacing w:after="0" w:line="240" w:lineRule="auto"/>
        <w:jc w:val="both"/>
        <w:rPr>
          <w:rFonts w:ascii="Times New Roman" w:eastAsia="Times New Roman" w:hAnsi="Times New Roman"/>
          <w:i/>
          <w:spacing w:val="2"/>
          <w:sz w:val="24"/>
          <w:szCs w:val="24"/>
        </w:rPr>
      </w:pPr>
      <w:r>
        <w:rPr>
          <w:rFonts w:ascii="Times New Roman" w:eastAsia="Times New Roman" w:hAnsi="Times New Roman"/>
          <w:spacing w:val="2"/>
          <w:sz w:val="24"/>
          <w:szCs w:val="24"/>
        </w:rPr>
        <w:t>где:</w:t>
      </w:r>
    </w:p>
    <w:p w:rsidR="000675F8" w:rsidRPr="00A030B7" w:rsidRDefault="000675F8">
      <w:pPr>
        <w:spacing w:after="0" w:line="240" w:lineRule="auto"/>
        <w:jc w:val="both"/>
        <w:rPr>
          <w:rFonts w:ascii="Times New Roman" w:eastAsia="Times New Roman" w:hAnsi="Times New Roman"/>
          <w:i/>
          <w:spacing w:val="2"/>
          <w:sz w:val="24"/>
          <w:szCs w:val="24"/>
        </w:rPr>
      </w:pPr>
      <w:r>
        <w:rPr>
          <w:rFonts w:ascii="Times New Roman" w:eastAsia="Times New Roman" w:hAnsi="Times New Roman"/>
          <w:i/>
          <w:spacing w:val="2"/>
          <w:sz w:val="24"/>
          <w:szCs w:val="24"/>
          <w:lang w:val="en-US"/>
        </w:rPr>
        <w:t>P</w:t>
      </w:r>
      <w:r>
        <w:rPr>
          <w:rFonts w:ascii="Times New Roman" w:eastAsia="Times New Roman" w:hAnsi="Times New Roman"/>
          <w:spacing w:val="2"/>
          <w:sz w:val="24"/>
          <w:szCs w:val="24"/>
          <w:vertAlign w:val="subscript"/>
        </w:rPr>
        <w:t xml:space="preserve">баз </w:t>
      </w:r>
      <w:r>
        <w:rPr>
          <w:rFonts w:ascii="Times New Roman" w:eastAsia="Times New Roman" w:hAnsi="Times New Roman"/>
          <w:spacing w:val="2"/>
          <w:sz w:val="24"/>
          <w:szCs w:val="24"/>
        </w:rPr>
        <w:t>— базовое значение целевого показателя муниципальной программы;</w:t>
      </w:r>
    </w:p>
    <w:p w:rsidR="000675F8" w:rsidRPr="00A030B7" w:rsidRDefault="000675F8">
      <w:pPr>
        <w:spacing w:after="0" w:line="240" w:lineRule="auto"/>
        <w:jc w:val="both"/>
        <w:rPr>
          <w:rFonts w:ascii="Times New Roman" w:eastAsia="Times New Roman" w:hAnsi="Times New Roman"/>
          <w:i/>
          <w:spacing w:val="2"/>
          <w:sz w:val="24"/>
          <w:szCs w:val="24"/>
        </w:rPr>
      </w:pPr>
      <w:r>
        <w:rPr>
          <w:rFonts w:ascii="Times New Roman" w:eastAsia="Times New Roman" w:hAnsi="Times New Roman"/>
          <w:i/>
          <w:spacing w:val="2"/>
          <w:sz w:val="24"/>
          <w:szCs w:val="24"/>
          <w:lang w:val="en-US"/>
        </w:rPr>
        <w:t>P</w:t>
      </w:r>
      <w:r>
        <w:rPr>
          <w:rFonts w:ascii="Times New Roman" w:eastAsia="Times New Roman" w:hAnsi="Times New Roman"/>
          <w:spacing w:val="2"/>
          <w:sz w:val="24"/>
          <w:szCs w:val="24"/>
          <w:vertAlign w:val="subscript"/>
        </w:rPr>
        <w:t xml:space="preserve">факт </w:t>
      </w:r>
      <w:r>
        <w:rPr>
          <w:rFonts w:ascii="Times New Roman" w:eastAsia="Times New Roman" w:hAnsi="Times New Roman"/>
          <w:spacing w:val="2"/>
          <w:sz w:val="24"/>
          <w:szCs w:val="24"/>
        </w:rPr>
        <w:t>— фактическое значение целевого показателя муниципальной программы на конец отчетного периода;</w:t>
      </w:r>
    </w:p>
    <w:p w:rsidR="000675F8" w:rsidRDefault="000675F8">
      <w:pPr>
        <w:spacing w:after="0" w:line="240" w:lineRule="auto"/>
        <w:jc w:val="both"/>
        <w:rPr>
          <w:rFonts w:ascii="Times New Roman" w:eastAsia="Times New Roman" w:hAnsi="Times New Roman"/>
          <w:spacing w:val="2"/>
          <w:sz w:val="24"/>
          <w:szCs w:val="24"/>
        </w:rPr>
      </w:pPr>
      <w:r>
        <w:rPr>
          <w:rFonts w:ascii="Times New Roman" w:eastAsia="Times New Roman" w:hAnsi="Times New Roman"/>
          <w:i/>
          <w:spacing w:val="2"/>
          <w:sz w:val="24"/>
          <w:szCs w:val="24"/>
          <w:lang w:val="en-US"/>
        </w:rPr>
        <w:t>P</w:t>
      </w:r>
      <w:r>
        <w:rPr>
          <w:rFonts w:ascii="Times New Roman" w:eastAsia="Times New Roman" w:hAnsi="Times New Roman"/>
          <w:spacing w:val="2"/>
          <w:sz w:val="24"/>
          <w:szCs w:val="24"/>
          <w:vertAlign w:val="subscript"/>
        </w:rPr>
        <w:t xml:space="preserve">план </w:t>
      </w:r>
      <w:r>
        <w:rPr>
          <w:rFonts w:ascii="Times New Roman" w:eastAsia="Times New Roman" w:hAnsi="Times New Roman"/>
          <w:spacing w:val="2"/>
          <w:sz w:val="24"/>
          <w:szCs w:val="24"/>
        </w:rPr>
        <w:t>— плановое значение целевого показателя муниципальной программы на конец отчетного периода;</w:t>
      </w:r>
    </w:p>
    <w:p w:rsidR="000675F8" w:rsidRDefault="000675F8">
      <w:pPr>
        <w:spacing w:after="0" w:line="240" w:lineRule="auto"/>
        <w:jc w:val="both"/>
      </w:pPr>
      <w:r>
        <w:rPr>
          <w:rFonts w:ascii="Times New Roman" w:eastAsia="Times New Roman" w:hAnsi="Times New Roman"/>
          <w:spacing w:val="2"/>
          <w:sz w:val="24"/>
          <w:szCs w:val="24"/>
        </w:rPr>
        <w:t>- для показателей, направленных на уменьшение, индекс рассчитывается по формуле:</w:t>
      </w:r>
    </w:p>
    <w:p w:rsidR="000675F8" w:rsidRDefault="0002075D">
      <w:pPr>
        <w:spacing w:after="0" w:line="240" w:lineRule="auto"/>
        <w:jc w:val="both"/>
        <w:rPr>
          <w:rFonts w:ascii="Times New Roman" w:eastAsia="Arial Unicode MS" w:hAnsi="Times New Roman"/>
          <w:spacing w:val="2"/>
          <w:kern w:val="1"/>
          <w:sz w:val="24"/>
          <w:szCs w:val="24"/>
          <w:lang w:eastAsia="hi-IN" w:bidi="hi-IN"/>
        </w:rPr>
      </w:pPr>
      <w:r>
        <w:rPr>
          <w:rFonts w:ascii="Times New Roman" w:eastAsia="Times New Roman" w:hAnsi="Times New Roman"/>
          <w:noProof/>
          <w:sz w:val="24"/>
          <w:szCs w:val="24"/>
        </w:rPr>
        <w:drawing>
          <wp:inline distT="0" distB="0" distL="0" distR="0">
            <wp:extent cx="1228090" cy="4229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solidFill>
                      <a:srgbClr val="FFFFFF"/>
                    </a:solidFill>
                    <a:ln>
                      <a:noFill/>
                    </a:ln>
                  </pic:spPr>
                </pic:pic>
              </a:graphicData>
            </a:graphic>
          </wp:inline>
        </w:drawing>
      </w:r>
    </w:p>
    <w:p w:rsidR="000675F8" w:rsidRDefault="000675F8">
      <w:pPr>
        <w:tabs>
          <w:tab w:val="left" w:pos="1276"/>
        </w:tabs>
        <w:spacing w:after="0" w:line="240" w:lineRule="auto"/>
        <w:jc w:val="both"/>
      </w:pPr>
      <w:r>
        <w:rPr>
          <w:rFonts w:ascii="Times New Roman" w:eastAsia="Arial Unicode MS" w:hAnsi="Times New Roman"/>
          <w:spacing w:val="2"/>
          <w:kern w:val="1"/>
          <w:sz w:val="24"/>
          <w:szCs w:val="24"/>
          <w:lang w:eastAsia="hi-IN" w:bidi="hi-IN"/>
        </w:rPr>
        <w:t>- рассчитать индекс стратегической результативности для муниципальной программы (</w:t>
      </w:r>
      <w:r w:rsidR="0002075D">
        <w:rPr>
          <w:rFonts w:ascii="Times New Roman" w:eastAsia="Times New Roman" w:hAnsi="Times New Roman"/>
          <w:noProof/>
          <w:position w:val="-5"/>
          <w:sz w:val="24"/>
          <w:szCs w:val="24"/>
        </w:rPr>
        <w:drawing>
          <wp:inline distT="0" distB="0" distL="0" distR="0">
            <wp:extent cx="204470" cy="2044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solidFill>
                      <a:srgbClr val="FFFFFF"/>
                    </a:solidFill>
                    <a:ln>
                      <a:noFill/>
                    </a:ln>
                  </pic:spPr>
                </pic:pic>
              </a:graphicData>
            </a:graphic>
          </wp:inline>
        </w:drawing>
      </w:r>
      <w:r>
        <w:rPr>
          <w:rFonts w:ascii="Times New Roman" w:eastAsia="Arial Unicode MS" w:hAnsi="Times New Roman"/>
          <w:spacing w:val="2"/>
          <w:kern w:val="1"/>
          <w:sz w:val="24"/>
          <w:szCs w:val="24"/>
          <w:lang w:eastAsia="hi-IN" w:bidi="hi-IN"/>
        </w:rPr>
        <w:t>) по формуле:</w:t>
      </w:r>
    </w:p>
    <w:p w:rsidR="000675F8" w:rsidRDefault="0002075D">
      <w:pPr>
        <w:spacing w:after="0" w:line="240" w:lineRule="auto"/>
        <w:jc w:val="center"/>
        <w:rPr>
          <w:rFonts w:ascii="Times New Roman" w:eastAsia="Times New Roman" w:hAnsi="Times New Roman"/>
          <w:spacing w:val="2"/>
          <w:sz w:val="24"/>
          <w:szCs w:val="24"/>
        </w:rPr>
      </w:pPr>
      <w:r>
        <w:rPr>
          <w:rFonts w:ascii="Times New Roman" w:eastAsia="Times New Roman" w:hAnsi="Times New Roman"/>
          <w:noProof/>
          <w:position w:val="-16"/>
          <w:sz w:val="24"/>
          <w:szCs w:val="24"/>
        </w:rPr>
        <w:drawing>
          <wp:inline distT="0" distB="0" distL="0" distR="0">
            <wp:extent cx="764540" cy="3409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340995"/>
                    </a:xfrm>
                    <a:prstGeom prst="rect">
                      <a:avLst/>
                    </a:prstGeom>
                    <a:solidFill>
                      <a:srgbClr val="FFFFFF"/>
                    </a:solidFill>
                    <a:ln>
                      <a:noFill/>
                    </a:ln>
                  </pic:spPr>
                </pic:pic>
              </a:graphicData>
            </a:graphic>
          </wp:inline>
        </w:drawing>
      </w:r>
      <w:r w:rsidR="000675F8">
        <w:rPr>
          <w:rFonts w:ascii="Times New Roman" w:eastAsia="Times New Roman" w:hAnsi="Times New Roman"/>
          <w:spacing w:val="2"/>
          <w:sz w:val="24"/>
          <w:szCs w:val="24"/>
        </w:rPr>
        <w:t>,</w:t>
      </w:r>
    </w:p>
    <w:p w:rsidR="000675F8" w:rsidRDefault="000675F8">
      <w:pPr>
        <w:spacing w:after="0" w:line="240" w:lineRule="auto"/>
        <w:jc w:val="both"/>
      </w:pPr>
      <w:r>
        <w:rPr>
          <w:rFonts w:ascii="Times New Roman" w:eastAsia="Times New Roman" w:hAnsi="Times New Roman"/>
          <w:spacing w:val="2"/>
          <w:sz w:val="24"/>
          <w:szCs w:val="24"/>
        </w:rPr>
        <w:t>где:</w:t>
      </w:r>
    </w:p>
    <w:p w:rsidR="000675F8" w:rsidRPr="00A030B7" w:rsidRDefault="000675F8" w:rsidP="006F73DA">
      <w:pPr>
        <w:numPr>
          <w:ilvl w:val="0"/>
          <w:numId w:val="6"/>
        </w:numPr>
        <w:spacing w:after="0" w:line="240" w:lineRule="auto"/>
        <w:jc w:val="both"/>
        <w:rPr>
          <w:rFonts w:ascii="Times New Roman" w:eastAsia="Times New Roman" w:hAnsi="Times New Roman"/>
          <w:i/>
          <w:spacing w:val="2"/>
          <w:sz w:val="24"/>
          <w:szCs w:val="24"/>
        </w:rPr>
      </w:pPr>
      <w:r>
        <w:rPr>
          <w:rFonts w:ascii="Times New Roman" w:eastAsia="Times New Roman" w:hAnsi="Times New Roman"/>
          <w:spacing w:val="2"/>
          <w:sz w:val="24"/>
          <w:szCs w:val="24"/>
        </w:rPr>
        <w:t xml:space="preserve">— индекс стратегической результативности каждого целевого показателя муниципальной программы;            </w:t>
      </w:r>
    </w:p>
    <w:p w:rsidR="000675F8" w:rsidRDefault="000675F8" w:rsidP="006F73DA">
      <w:pPr>
        <w:numPr>
          <w:ilvl w:val="0"/>
          <w:numId w:val="6"/>
        </w:numPr>
        <w:spacing w:after="0" w:line="240" w:lineRule="auto"/>
        <w:jc w:val="both"/>
        <w:rPr>
          <w:rFonts w:ascii="Times New Roman" w:eastAsia="Times New Roman" w:hAnsi="Times New Roman"/>
          <w:spacing w:val="2"/>
          <w:sz w:val="24"/>
          <w:szCs w:val="24"/>
        </w:rPr>
      </w:pPr>
      <w:r>
        <w:rPr>
          <w:rFonts w:ascii="Times New Roman" w:eastAsia="Times New Roman" w:hAnsi="Times New Roman"/>
          <w:i/>
          <w:spacing w:val="2"/>
          <w:sz w:val="24"/>
          <w:szCs w:val="24"/>
          <w:lang w:val="en-US"/>
        </w:rPr>
        <w:t>p</w:t>
      </w:r>
      <w:r>
        <w:rPr>
          <w:rFonts w:ascii="Times New Roman" w:eastAsia="Times New Roman" w:hAnsi="Times New Roman"/>
          <w:spacing w:val="2"/>
          <w:sz w:val="24"/>
          <w:szCs w:val="24"/>
        </w:rPr>
        <w:t xml:space="preserve"> – количество целевых показателей муниципальной программы.</w:t>
      </w:r>
    </w:p>
    <w:p w:rsidR="000675F8" w:rsidRDefault="000675F8">
      <w:pPr>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Критерии оценки стратегической результативности муниципальной программы:</w:t>
      </w:r>
    </w:p>
    <w:p w:rsidR="000675F8" w:rsidRDefault="000675F8">
      <w:pPr>
        <w:spacing w:after="0" w:line="240" w:lineRule="auto"/>
        <w:jc w:val="both"/>
        <w:rPr>
          <w:rFonts w:ascii="Times New Roman" w:eastAsia="Times New Roman" w:hAnsi="Times New Roman"/>
          <w:spacing w:val="2"/>
          <w:sz w:val="24"/>
          <w:szCs w:val="24"/>
        </w:rPr>
      </w:pPr>
    </w:p>
    <w:tbl>
      <w:tblPr>
        <w:tblW w:w="0" w:type="auto"/>
        <w:tblInd w:w="-80" w:type="dxa"/>
        <w:tblLayout w:type="fixed"/>
        <w:tblLook w:val="0000" w:firstRow="0" w:lastRow="0" w:firstColumn="0" w:lastColumn="0" w:noHBand="0" w:noVBand="0"/>
      </w:tblPr>
      <w:tblGrid>
        <w:gridCol w:w="5219"/>
        <w:gridCol w:w="4653"/>
      </w:tblGrid>
      <w:tr w:rsidR="000675F8">
        <w:tc>
          <w:tcPr>
            <w:tcW w:w="5219" w:type="dxa"/>
            <w:tcBorders>
              <w:top w:val="single" w:sz="4" w:space="0" w:color="000000"/>
              <w:left w:val="single" w:sz="4" w:space="0" w:color="000000"/>
              <w:bottom w:val="single" w:sz="4" w:space="0" w:color="000000"/>
            </w:tcBorders>
            <w:shd w:val="clear" w:color="auto" w:fill="auto"/>
          </w:tcPr>
          <w:p w:rsidR="000675F8" w:rsidRDefault="000675F8">
            <w:pPr>
              <w:spacing w:after="0" w:line="240" w:lineRule="auto"/>
              <w:jc w:val="both"/>
              <w:rPr>
                <w:rFonts w:ascii="Times New Roman" w:eastAsia="Times New Roman" w:hAnsi="Times New Roman"/>
                <w:spacing w:val="2"/>
              </w:rPr>
            </w:pPr>
            <w:r>
              <w:rPr>
                <w:rFonts w:ascii="Times New Roman" w:eastAsia="Times New Roman" w:hAnsi="Times New Roman"/>
                <w:spacing w:val="2"/>
              </w:rPr>
              <w:t>Значение индекса стратегической результативности муниципальной программы (</w:t>
            </w:r>
            <w:proofErr w:type="spellStart"/>
            <w:r>
              <w:rPr>
                <w:rFonts w:ascii="Times New Roman" w:eastAsia="Times New Roman" w:hAnsi="Times New Roman"/>
                <w:spacing w:val="2"/>
              </w:rPr>
              <w:t>R</w:t>
            </w:r>
            <w:r>
              <w:rPr>
                <w:rFonts w:ascii="Times New Roman" w:eastAsia="Times New Roman" w:hAnsi="Times New Roman"/>
                <w:spacing w:val="2"/>
                <w:vertAlign w:val="subscript"/>
              </w:rPr>
              <w:t>ст</w:t>
            </w:r>
            <w:proofErr w:type="spellEnd"/>
            <w:r>
              <w:rPr>
                <w:rFonts w:ascii="Times New Roman" w:eastAsia="Times New Roman" w:hAnsi="Times New Roman"/>
                <w:spacing w:val="2"/>
              </w:rPr>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240" w:lineRule="auto"/>
              <w:jc w:val="both"/>
            </w:pPr>
            <w:r>
              <w:rPr>
                <w:rFonts w:ascii="Times New Roman" w:eastAsia="Times New Roman" w:hAnsi="Times New Roman"/>
                <w:spacing w:val="2"/>
              </w:rPr>
              <w:t>Стратегическая результативность муниципальной программы</w:t>
            </w:r>
          </w:p>
        </w:tc>
      </w:tr>
      <w:tr w:rsidR="000675F8">
        <w:tc>
          <w:tcPr>
            <w:tcW w:w="5219" w:type="dxa"/>
            <w:tcBorders>
              <w:top w:val="single" w:sz="4" w:space="0" w:color="000000"/>
              <w:left w:val="single" w:sz="4" w:space="0" w:color="000000"/>
              <w:bottom w:val="single" w:sz="4" w:space="0" w:color="000000"/>
            </w:tcBorders>
            <w:shd w:val="clear" w:color="auto" w:fill="auto"/>
          </w:tcPr>
          <w:p w:rsidR="000675F8" w:rsidRDefault="000675F8">
            <w:pPr>
              <w:spacing w:after="0" w:line="240" w:lineRule="auto"/>
              <w:jc w:val="both"/>
              <w:rPr>
                <w:rFonts w:ascii="Times New Roman" w:eastAsia="Times New Roman" w:hAnsi="Times New Roman"/>
                <w:spacing w:val="2"/>
                <w:sz w:val="24"/>
                <w:szCs w:val="24"/>
              </w:rPr>
            </w:pPr>
            <w:proofErr w:type="spellStart"/>
            <w:r>
              <w:rPr>
                <w:rFonts w:ascii="Times New Roman" w:eastAsia="Times New Roman" w:hAnsi="Times New Roman"/>
                <w:spacing w:val="2"/>
                <w:sz w:val="24"/>
                <w:szCs w:val="24"/>
              </w:rPr>
              <w:t>R</w:t>
            </w:r>
            <w:r>
              <w:rPr>
                <w:rFonts w:ascii="Times New Roman" w:eastAsia="Times New Roman" w:hAnsi="Times New Roman"/>
                <w:spacing w:val="2"/>
                <w:sz w:val="24"/>
                <w:szCs w:val="24"/>
                <w:vertAlign w:val="subscript"/>
              </w:rPr>
              <w:t>ст</w:t>
            </w:r>
            <w:proofErr w:type="spellEnd"/>
            <w:r>
              <w:rPr>
                <w:rFonts w:ascii="Times New Roman" w:eastAsia="Times New Roman" w:hAnsi="Times New Roman"/>
                <w:spacing w:val="2"/>
                <w:sz w:val="24"/>
                <w:szCs w:val="24"/>
              </w:rPr>
              <w:t xml:space="preserve"> </w:t>
            </w:r>
            <w:r w:rsidR="0002075D">
              <w:rPr>
                <w:rFonts w:ascii="Times New Roman" w:eastAsia="Times New Roman" w:hAnsi="Times New Roman"/>
                <w:noProof/>
                <w:position w:val="-5"/>
                <w:sz w:val="24"/>
                <w:szCs w:val="24"/>
              </w:rPr>
              <w:drawing>
                <wp:inline distT="0" distB="0" distL="0" distR="0">
                  <wp:extent cx="109220" cy="2044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204470"/>
                          </a:xfrm>
                          <a:prstGeom prst="rect">
                            <a:avLst/>
                          </a:prstGeom>
                          <a:solidFill>
                            <a:srgbClr val="FFFFFF"/>
                          </a:solidFill>
                          <a:ln>
                            <a:noFill/>
                          </a:ln>
                        </pic:spPr>
                      </pic:pic>
                    </a:graphicData>
                  </a:graphic>
                </wp:inline>
              </w:drawing>
            </w:r>
            <w:r>
              <w:rPr>
                <w:rFonts w:ascii="Times New Roman" w:eastAsia="Times New Roman" w:hAnsi="Times New Roman"/>
                <w:spacing w:val="2"/>
                <w:sz w:val="24"/>
                <w:szCs w:val="24"/>
              </w:rPr>
              <w:t xml:space="preserve"> 95%</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240" w:lineRule="auto"/>
              <w:jc w:val="both"/>
            </w:pPr>
            <w:proofErr w:type="spellStart"/>
            <w:r>
              <w:rPr>
                <w:rFonts w:ascii="Times New Roman" w:eastAsia="Times New Roman" w:hAnsi="Times New Roman"/>
                <w:spacing w:val="2"/>
                <w:sz w:val="24"/>
                <w:szCs w:val="24"/>
              </w:rPr>
              <w:t>высокорезультативная</w:t>
            </w:r>
            <w:proofErr w:type="spellEnd"/>
            <w:r>
              <w:rPr>
                <w:rFonts w:ascii="Times New Roman" w:eastAsia="Times New Roman" w:hAnsi="Times New Roman"/>
                <w:spacing w:val="2"/>
                <w:sz w:val="24"/>
                <w:szCs w:val="24"/>
              </w:rPr>
              <w:t xml:space="preserve"> </w:t>
            </w:r>
          </w:p>
        </w:tc>
      </w:tr>
      <w:tr w:rsidR="000675F8">
        <w:tc>
          <w:tcPr>
            <w:tcW w:w="5219" w:type="dxa"/>
            <w:tcBorders>
              <w:top w:val="single" w:sz="4" w:space="0" w:color="000000"/>
              <w:left w:val="single" w:sz="4" w:space="0" w:color="000000"/>
              <w:bottom w:val="single" w:sz="4" w:space="0" w:color="000000"/>
            </w:tcBorders>
            <w:shd w:val="clear" w:color="auto" w:fill="auto"/>
          </w:tcPr>
          <w:p w:rsidR="000675F8" w:rsidRDefault="000675F8">
            <w:pPr>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85% </w:t>
            </w:r>
            <w:proofErr w:type="gramStart"/>
            <w:r>
              <w:rPr>
                <w:rFonts w:ascii="Times New Roman" w:eastAsia="Times New Roman" w:hAnsi="Times New Roman"/>
                <w:spacing w:val="2"/>
                <w:sz w:val="24"/>
                <w:szCs w:val="24"/>
              </w:rPr>
              <w:t xml:space="preserve">&lt; </w:t>
            </w:r>
            <w:proofErr w:type="spellStart"/>
            <w:r>
              <w:rPr>
                <w:rFonts w:ascii="Times New Roman" w:eastAsia="Times New Roman" w:hAnsi="Times New Roman"/>
                <w:spacing w:val="2"/>
                <w:sz w:val="24"/>
                <w:szCs w:val="24"/>
              </w:rPr>
              <w:t>R</w:t>
            </w:r>
            <w:proofErr w:type="gramEnd"/>
            <w:r>
              <w:rPr>
                <w:rFonts w:ascii="Times New Roman" w:eastAsia="Times New Roman" w:hAnsi="Times New Roman"/>
                <w:spacing w:val="2"/>
                <w:sz w:val="24"/>
                <w:szCs w:val="24"/>
                <w:vertAlign w:val="subscript"/>
              </w:rPr>
              <w:t>ст</w:t>
            </w:r>
            <w:proofErr w:type="spellEnd"/>
            <w:r>
              <w:rPr>
                <w:rFonts w:ascii="Times New Roman" w:eastAsia="Times New Roman" w:hAnsi="Times New Roman"/>
                <w:spacing w:val="2"/>
                <w:sz w:val="24"/>
                <w:szCs w:val="24"/>
              </w:rPr>
              <w:t xml:space="preserve"> </w:t>
            </w:r>
            <w:r w:rsidR="0002075D">
              <w:rPr>
                <w:rFonts w:ascii="Times New Roman" w:eastAsia="Times New Roman" w:hAnsi="Times New Roman"/>
                <w:noProof/>
                <w:position w:val="-5"/>
                <w:sz w:val="24"/>
                <w:szCs w:val="24"/>
              </w:rPr>
              <w:drawing>
                <wp:inline distT="0" distB="0" distL="0" distR="0">
                  <wp:extent cx="109220" cy="2044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 cy="204470"/>
                          </a:xfrm>
                          <a:prstGeom prst="rect">
                            <a:avLst/>
                          </a:prstGeom>
                          <a:solidFill>
                            <a:srgbClr val="FFFFFF"/>
                          </a:solidFill>
                          <a:ln>
                            <a:noFill/>
                          </a:ln>
                        </pic:spPr>
                      </pic:pic>
                    </a:graphicData>
                  </a:graphic>
                </wp:inline>
              </w:drawing>
            </w:r>
            <w:r>
              <w:rPr>
                <w:rFonts w:ascii="Times New Roman" w:eastAsia="Times New Roman" w:hAnsi="Times New Roman"/>
                <w:spacing w:val="2"/>
                <w:sz w:val="24"/>
                <w:szCs w:val="24"/>
              </w:rPr>
              <w:t xml:space="preserve"> 95%</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240" w:lineRule="auto"/>
              <w:jc w:val="both"/>
            </w:pPr>
            <w:proofErr w:type="spellStart"/>
            <w:r>
              <w:rPr>
                <w:rFonts w:ascii="Times New Roman" w:eastAsia="Times New Roman" w:hAnsi="Times New Roman"/>
                <w:spacing w:val="2"/>
                <w:sz w:val="24"/>
                <w:szCs w:val="24"/>
              </w:rPr>
              <w:t>среднерезультативная</w:t>
            </w:r>
            <w:proofErr w:type="spellEnd"/>
            <w:r>
              <w:rPr>
                <w:rFonts w:ascii="Times New Roman" w:eastAsia="Times New Roman" w:hAnsi="Times New Roman"/>
                <w:spacing w:val="2"/>
                <w:sz w:val="24"/>
                <w:szCs w:val="24"/>
              </w:rPr>
              <w:t xml:space="preserve"> </w:t>
            </w:r>
          </w:p>
        </w:tc>
      </w:tr>
      <w:tr w:rsidR="000675F8">
        <w:tc>
          <w:tcPr>
            <w:tcW w:w="5219" w:type="dxa"/>
            <w:tcBorders>
              <w:top w:val="single" w:sz="4" w:space="0" w:color="000000"/>
              <w:left w:val="single" w:sz="4" w:space="0" w:color="000000"/>
              <w:bottom w:val="single" w:sz="4" w:space="0" w:color="000000"/>
            </w:tcBorders>
            <w:shd w:val="clear" w:color="auto" w:fill="auto"/>
          </w:tcPr>
          <w:p w:rsidR="000675F8" w:rsidRDefault="000675F8">
            <w:pPr>
              <w:spacing w:after="0" w:line="240" w:lineRule="auto"/>
              <w:jc w:val="both"/>
              <w:rPr>
                <w:rFonts w:ascii="Times New Roman" w:eastAsia="Times New Roman" w:hAnsi="Times New Roman"/>
                <w:spacing w:val="2"/>
                <w:sz w:val="24"/>
                <w:szCs w:val="24"/>
              </w:rPr>
            </w:pPr>
            <w:proofErr w:type="spellStart"/>
            <w:r>
              <w:rPr>
                <w:rFonts w:ascii="Times New Roman" w:eastAsia="Times New Roman" w:hAnsi="Times New Roman"/>
                <w:spacing w:val="2"/>
                <w:sz w:val="24"/>
                <w:szCs w:val="24"/>
              </w:rPr>
              <w:t>R</w:t>
            </w:r>
            <w:r>
              <w:rPr>
                <w:rFonts w:ascii="Times New Roman" w:eastAsia="Times New Roman" w:hAnsi="Times New Roman"/>
                <w:spacing w:val="2"/>
                <w:sz w:val="24"/>
                <w:szCs w:val="24"/>
                <w:vertAlign w:val="subscript"/>
              </w:rPr>
              <w:t>ст</w:t>
            </w:r>
            <w:proofErr w:type="spellEnd"/>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lang w:val="en-US"/>
              </w:rPr>
              <w:t>≤</w:t>
            </w:r>
            <w:r>
              <w:rPr>
                <w:rFonts w:ascii="Times New Roman" w:eastAsia="Times New Roman" w:hAnsi="Times New Roman"/>
                <w:spacing w:val="2"/>
                <w:sz w:val="24"/>
                <w:szCs w:val="24"/>
              </w:rPr>
              <w:t xml:space="preserve"> 85%</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240" w:lineRule="auto"/>
              <w:jc w:val="both"/>
            </w:pPr>
            <w:proofErr w:type="spellStart"/>
            <w:r>
              <w:rPr>
                <w:rFonts w:ascii="Times New Roman" w:eastAsia="Times New Roman" w:hAnsi="Times New Roman"/>
                <w:spacing w:val="2"/>
                <w:sz w:val="24"/>
                <w:szCs w:val="24"/>
              </w:rPr>
              <w:t>низкорезультативная</w:t>
            </w:r>
            <w:proofErr w:type="spellEnd"/>
            <w:r>
              <w:rPr>
                <w:rFonts w:ascii="Times New Roman" w:eastAsia="Times New Roman" w:hAnsi="Times New Roman"/>
                <w:spacing w:val="2"/>
                <w:sz w:val="24"/>
                <w:szCs w:val="24"/>
              </w:rPr>
              <w:t xml:space="preserve"> </w:t>
            </w:r>
          </w:p>
        </w:tc>
      </w:tr>
    </w:tbl>
    <w:p w:rsidR="000675F8" w:rsidRDefault="000675F8">
      <w:pPr>
        <w:tabs>
          <w:tab w:val="left" w:pos="-4111"/>
        </w:tabs>
        <w:spacing w:after="0" w:line="240" w:lineRule="auto"/>
        <w:jc w:val="both"/>
        <w:rPr>
          <w:rFonts w:ascii="Times New Roman" w:eastAsia="Tahoma" w:hAnsi="Times New Roman"/>
          <w:sz w:val="24"/>
          <w:szCs w:val="24"/>
        </w:rPr>
      </w:pPr>
      <w:r>
        <w:rPr>
          <w:rFonts w:ascii="Times New Roman" w:eastAsia="Tahoma" w:hAnsi="Times New Roman"/>
          <w:bCs/>
          <w:sz w:val="24"/>
          <w:szCs w:val="24"/>
        </w:rPr>
        <w:t>4.фективность муниципальной программы</w:t>
      </w:r>
      <w:r>
        <w:rPr>
          <w:rFonts w:ascii="Times New Roman" w:eastAsia="Tahoma" w:hAnsi="Times New Roman"/>
          <w:sz w:val="24"/>
          <w:szCs w:val="24"/>
        </w:rPr>
        <w:t xml:space="preserve"> – степень достижения целевых </w:t>
      </w:r>
      <w:r>
        <w:rPr>
          <w:rFonts w:ascii="Times New Roman" w:eastAsia="Times New Roman" w:hAnsi="Times New Roman"/>
          <w:spacing w:val="2"/>
          <w:sz w:val="24"/>
          <w:szCs w:val="24"/>
        </w:rPr>
        <w:t xml:space="preserve">показателей муниципальной программы по отношению </w:t>
      </w:r>
      <w:r>
        <w:rPr>
          <w:rFonts w:ascii="Times New Roman" w:eastAsia="Tahoma" w:hAnsi="Times New Roman"/>
          <w:sz w:val="24"/>
          <w:szCs w:val="24"/>
        </w:rPr>
        <w:t xml:space="preserve">к степени освоения средств бюджетов всех уровней на реализацию муниципальной программы. </w:t>
      </w:r>
    </w:p>
    <w:p w:rsidR="000675F8" w:rsidRDefault="000675F8" w:rsidP="006F73DA">
      <w:pPr>
        <w:numPr>
          <w:ilvl w:val="0"/>
          <w:numId w:val="2"/>
        </w:numPr>
        <w:tabs>
          <w:tab w:val="left" w:pos="-4111"/>
        </w:tabs>
        <w:spacing w:after="0" w:line="240" w:lineRule="auto"/>
        <w:jc w:val="both"/>
        <w:rPr>
          <w:rFonts w:ascii="Times New Roman" w:eastAsia="Times New Roman" w:hAnsi="Times New Roman"/>
          <w:spacing w:val="2"/>
          <w:sz w:val="24"/>
          <w:szCs w:val="24"/>
        </w:rPr>
      </w:pPr>
      <w:r>
        <w:rPr>
          <w:rFonts w:ascii="Times New Roman" w:eastAsia="Tahoma" w:hAnsi="Times New Roman"/>
          <w:sz w:val="24"/>
          <w:szCs w:val="24"/>
        </w:rPr>
        <w:t xml:space="preserve">Различают промежуточную (за отчетный год) эффективность муниципальной программы и итоговую (на момент завершения муниципальной программы) эффективность муниципальной программы.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w:t>
      </w:r>
      <w:r>
        <w:rPr>
          <w:rFonts w:ascii="Times New Roman" w:eastAsia="Times New Roman" w:hAnsi="Times New Roman"/>
          <w:spacing w:val="2"/>
          <w:sz w:val="24"/>
          <w:szCs w:val="24"/>
        </w:rPr>
        <w:t>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w:t>
      </w:r>
    </w:p>
    <w:p w:rsidR="000675F8" w:rsidRDefault="000675F8">
      <w:pPr>
        <w:tabs>
          <w:tab w:val="left" w:pos="-4111"/>
        </w:tabs>
        <w:spacing w:after="0" w:line="240" w:lineRule="auto"/>
        <w:jc w:val="both"/>
      </w:pPr>
      <w:r>
        <w:rPr>
          <w:rFonts w:ascii="Times New Roman" w:eastAsia="Times New Roman" w:hAnsi="Times New Roman"/>
          <w:spacing w:val="2"/>
          <w:sz w:val="24"/>
          <w:szCs w:val="24"/>
        </w:rPr>
        <w:t>Индекс эффективности муниципальной программы (</w:t>
      </w:r>
      <w:proofErr w:type="spellStart"/>
      <w:r>
        <w:rPr>
          <w:rFonts w:ascii="Times New Roman" w:eastAsia="Times New Roman" w:hAnsi="Times New Roman"/>
          <w:spacing w:val="2"/>
          <w:sz w:val="24"/>
          <w:szCs w:val="24"/>
        </w:rPr>
        <w:t>Е</w:t>
      </w:r>
      <w:r>
        <w:rPr>
          <w:rFonts w:ascii="Times New Roman" w:eastAsia="Times New Roman" w:hAnsi="Times New Roman"/>
          <w:spacing w:val="2"/>
          <w:sz w:val="24"/>
          <w:szCs w:val="24"/>
          <w:vertAlign w:val="subscript"/>
        </w:rPr>
        <w:t>исп</w:t>
      </w:r>
      <w:proofErr w:type="spellEnd"/>
      <w:r>
        <w:rPr>
          <w:rFonts w:ascii="Times New Roman" w:eastAsia="Times New Roman" w:hAnsi="Times New Roman"/>
          <w:spacing w:val="2"/>
          <w:sz w:val="24"/>
          <w:szCs w:val="24"/>
        </w:rPr>
        <w:t xml:space="preserve">) определяется по формуле: </w:t>
      </w:r>
    </w:p>
    <w:p w:rsidR="000675F8" w:rsidRDefault="0002075D">
      <w:pPr>
        <w:spacing w:after="0" w:line="240" w:lineRule="auto"/>
        <w:jc w:val="center"/>
        <w:rPr>
          <w:rFonts w:ascii="Times New Roman" w:eastAsia="Times New Roman" w:hAnsi="Times New Roman"/>
          <w:spacing w:val="2"/>
          <w:sz w:val="24"/>
          <w:szCs w:val="24"/>
        </w:rPr>
      </w:pPr>
      <w:r>
        <w:rPr>
          <w:rFonts w:ascii="Times New Roman" w:eastAsia="Times New Roman" w:hAnsi="Times New Roman"/>
          <w:i/>
          <w:noProof/>
          <w:spacing w:val="2"/>
          <w:position w:val="-14"/>
          <w:sz w:val="24"/>
          <w:szCs w:val="24"/>
        </w:rPr>
        <w:drawing>
          <wp:inline distT="0" distB="0" distL="0" distR="0">
            <wp:extent cx="1091565" cy="3276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327660"/>
                    </a:xfrm>
                    <a:prstGeom prst="rect">
                      <a:avLst/>
                    </a:prstGeom>
                    <a:solidFill>
                      <a:srgbClr val="FFFFFF"/>
                    </a:solidFill>
                    <a:ln>
                      <a:noFill/>
                    </a:ln>
                  </pic:spPr>
                </pic:pic>
              </a:graphicData>
            </a:graphic>
          </wp:inline>
        </w:drawing>
      </w:r>
      <w:r w:rsidR="000675F8">
        <w:rPr>
          <w:rFonts w:ascii="Times New Roman" w:eastAsia="Times New Roman" w:hAnsi="Times New Roman"/>
          <w:i/>
          <w:spacing w:val="2"/>
          <w:sz w:val="24"/>
          <w:szCs w:val="24"/>
        </w:rPr>
        <w:t>,</w:t>
      </w:r>
    </w:p>
    <w:p w:rsidR="000675F8" w:rsidRDefault="000675F8">
      <w:pPr>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где:</w:t>
      </w:r>
    </w:p>
    <w:p w:rsidR="000675F8" w:rsidRDefault="000675F8">
      <w:pPr>
        <w:spacing w:after="0" w:line="240" w:lineRule="auto"/>
        <w:jc w:val="both"/>
        <w:rPr>
          <w:rFonts w:ascii="Times New Roman" w:eastAsia="Times New Roman" w:hAnsi="Times New Roman"/>
          <w:spacing w:val="2"/>
          <w:sz w:val="24"/>
          <w:szCs w:val="24"/>
        </w:rPr>
      </w:pPr>
      <w:proofErr w:type="spellStart"/>
      <w:r>
        <w:rPr>
          <w:rFonts w:ascii="Times New Roman" w:eastAsia="Times New Roman" w:hAnsi="Times New Roman"/>
          <w:spacing w:val="2"/>
          <w:sz w:val="24"/>
          <w:szCs w:val="24"/>
        </w:rPr>
        <w:t>F</w:t>
      </w:r>
      <w:r>
        <w:rPr>
          <w:rFonts w:ascii="Times New Roman" w:eastAsia="Times New Roman" w:hAnsi="Times New Roman"/>
          <w:spacing w:val="2"/>
          <w:sz w:val="24"/>
          <w:szCs w:val="24"/>
          <w:vertAlign w:val="subscript"/>
        </w:rPr>
        <w:t>факт</w:t>
      </w:r>
      <w:proofErr w:type="spellEnd"/>
      <w:r>
        <w:rPr>
          <w:rFonts w:ascii="Times New Roman" w:eastAsia="Times New Roman" w:hAnsi="Times New Roman"/>
          <w:spacing w:val="2"/>
          <w:sz w:val="24"/>
          <w:szCs w:val="24"/>
        </w:rPr>
        <w:t xml:space="preserve"> - </w:t>
      </w:r>
      <w:r w:rsidR="006F73DA">
        <w:rPr>
          <w:rFonts w:ascii="Times New Roman" w:eastAsia="Times New Roman" w:hAnsi="Times New Roman"/>
          <w:spacing w:val="2"/>
          <w:sz w:val="24"/>
          <w:szCs w:val="24"/>
        </w:rPr>
        <w:t>–</w:t>
      </w:r>
      <w:proofErr w:type="spellStart"/>
      <w:r>
        <w:rPr>
          <w:rFonts w:ascii="Times New Roman" w:eastAsia="Times New Roman" w:hAnsi="Times New Roman"/>
          <w:spacing w:val="2"/>
          <w:sz w:val="24"/>
          <w:szCs w:val="24"/>
        </w:rPr>
        <w:t>актическое</w:t>
      </w:r>
      <w:proofErr w:type="spellEnd"/>
      <w:r>
        <w:rPr>
          <w:rFonts w:ascii="Times New Roman" w:eastAsia="Times New Roman" w:hAnsi="Times New Roman"/>
          <w:spacing w:val="2"/>
          <w:sz w:val="24"/>
          <w:szCs w:val="24"/>
        </w:rPr>
        <w:t xml:space="preserve"> значение финансовых средств бюджетов всех уровней на создание результатов на отчётный период;</w:t>
      </w:r>
    </w:p>
    <w:p w:rsidR="000675F8" w:rsidRDefault="000675F8">
      <w:pPr>
        <w:spacing w:after="0" w:line="240" w:lineRule="auto"/>
        <w:jc w:val="both"/>
        <w:rPr>
          <w:rFonts w:ascii="Times New Roman" w:eastAsia="Times New Roman" w:hAnsi="Times New Roman"/>
          <w:spacing w:val="2"/>
          <w:sz w:val="24"/>
          <w:szCs w:val="24"/>
        </w:rPr>
      </w:pPr>
      <w:proofErr w:type="spellStart"/>
      <w:r>
        <w:rPr>
          <w:rFonts w:ascii="Times New Roman" w:eastAsia="Times New Roman" w:hAnsi="Times New Roman"/>
          <w:spacing w:val="2"/>
          <w:sz w:val="24"/>
          <w:szCs w:val="24"/>
        </w:rPr>
        <w:lastRenderedPageBreak/>
        <w:t>F</w:t>
      </w:r>
      <w:r>
        <w:rPr>
          <w:rFonts w:ascii="Times New Roman" w:eastAsia="Times New Roman" w:hAnsi="Times New Roman"/>
          <w:spacing w:val="2"/>
          <w:sz w:val="24"/>
          <w:szCs w:val="24"/>
          <w:vertAlign w:val="subscript"/>
        </w:rPr>
        <w:t>план</w:t>
      </w:r>
      <w:proofErr w:type="spellEnd"/>
      <w:r>
        <w:rPr>
          <w:rFonts w:ascii="Times New Roman" w:eastAsia="Times New Roman" w:hAnsi="Times New Roman"/>
          <w:spacing w:val="2"/>
          <w:sz w:val="24"/>
          <w:szCs w:val="24"/>
        </w:rPr>
        <w:t xml:space="preserve"> - </w:t>
      </w:r>
      <w:r w:rsidR="006F73DA">
        <w:rPr>
          <w:rFonts w:ascii="Times New Roman" w:eastAsia="Times New Roman" w:hAnsi="Times New Roman"/>
          <w:spacing w:val="2"/>
          <w:sz w:val="24"/>
          <w:szCs w:val="24"/>
        </w:rPr>
        <w:t>–</w:t>
      </w:r>
      <w:proofErr w:type="spellStart"/>
      <w:r>
        <w:rPr>
          <w:rFonts w:ascii="Times New Roman" w:eastAsia="Times New Roman" w:hAnsi="Times New Roman"/>
          <w:spacing w:val="2"/>
          <w:sz w:val="24"/>
          <w:szCs w:val="24"/>
        </w:rPr>
        <w:t>лановое</w:t>
      </w:r>
      <w:proofErr w:type="spellEnd"/>
      <w:r>
        <w:rPr>
          <w:rFonts w:ascii="Times New Roman" w:eastAsia="Times New Roman" w:hAnsi="Times New Roman"/>
          <w:spacing w:val="2"/>
          <w:sz w:val="24"/>
          <w:szCs w:val="24"/>
        </w:rPr>
        <w:t xml:space="preserve"> значение финансовых средств бюджетов всех уровней на создание результатов на отчётный период.</w:t>
      </w:r>
    </w:p>
    <w:p w:rsidR="000675F8" w:rsidRDefault="000675F8">
      <w:pPr>
        <w:spacing w:after="0" w:line="240" w:lineRule="auto"/>
        <w:jc w:val="both"/>
        <w:rPr>
          <w:rFonts w:ascii="Times New Roman" w:eastAsia="Times New Roman" w:hAnsi="Times New Roman"/>
          <w:spacing w:val="2"/>
        </w:rPr>
      </w:pPr>
      <w:r>
        <w:rPr>
          <w:rFonts w:ascii="Times New Roman" w:eastAsia="Times New Roman" w:hAnsi="Times New Roman"/>
          <w:spacing w:val="2"/>
          <w:sz w:val="24"/>
          <w:szCs w:val="24"/>
        </w:rPr>
        <w:t>Критерии оценки эффективности муниципальной программы:</w:t>
      </w:r>
    </w:p>
    <w:tbl>
      <w:tblPr>
        <w:tblW w:w="0" w:type="auto"/>
        <w:tblInd w:w="-82" w:type="dxa"/>
        <w:tblLayout w:type="fixed"/>
        <w:tblCellMar>
          <w:top w:w="135" w:type="dxa"/>
          <w:left w:w="135" w:type="dxa"/>
          <w:bottom w:w="135" w:type="dxa"/>
          <w:right w:w="135" w:type="dxa"/>
        </w:tblCellMar>
        <w:tblLook w:val="0000" w:firstRow="0" w:lastRow="0" w:firstColumn="0" w:lastColumn="0" w:noHBand="0" w:noVBand="0"/>
      </w:tblPr>
      <w:tblGrid>
        <w:gridCol w:w="5033"/>
        <w:gridCol w:w="4898"/>
      </w:tblGrid>
      <w:tr w:rsidR="000675F8">
        <w:trPr>
          <w:trHeight w:val="690"/>
        </w:trPr>
        <w:tc>
          <w:tcPr>
            <w:tcW w:w="5033" w:type="dxa"/>
            <w:tcBorders>
              <w:top w:val="single" w:sz="4" w:space="0" w:color="000000"/>
              <w:left w:val="single" w:sz="4" w:space="0" w:color="000000"/>
              <w:bottom w:val="single" w:sz="4" w:space="0" w:color="000000"/>
            </w:tcBorders>
            <w:shd w:val="clear" w:color="auto" w:fill="auto"/>
          </w:tcPr>
          <w:p w:rsidR="000675F8" w:rsidRDefault="000675F8">
            <w:pPr>
              <w:spacing w:after="0" w:line="0" w:lineRule="atLeast"/>
              <w:jc w:val="both"/>
              <w:rPr>
                <w:rFonts w:ascii="Times New Roman" w:eastAsia="Times New Roman" w:hAnsi="Times New Roman"/>
                <w:spacing w:val="2"/>
              </w:rPr>
            </w:pPr>
            <w:r>
              <w:rPr>
                <w:rFonts w:ascii="Times New Roman" w:eastAsia="Times New Roman" w:hAnsi="Times New Roman"/>
                <w:spacing w:val="2"/>
              </w:rPr>
              <w:t>Значение индекса эффективности муниципальной программы (</w:t>
            </w:r>
            <w:proofErr w:type="spellStart"/>
            <w:r>
              <w:rPr>
                <w:rFonts w:ascii="Times New Roman" w:eastAsia="Times New Roman" w:hAnsi="Times New Roman"/>
                <w:spacing w:val="2"/>
              </w:rPr>
              <w:t>Е</w:t>
            </w:r>
            <w:r>
              <w:rPr>
                <w:rFonts w:ascii="Times New Roman" w:eastAsia="Times New Roman" w:hAnsi="Times New Roman"/>
                <w:spacing w:val="2"/>
                <w:vertAlign w:val="subscript"/>
              </w:rPr>
              <w:t>исп</w:t>
            </w:r>
            <w:proofErr w:type="spellEnd"/>
            <w:r>
              <w:rPr>
                <w:rFonts w:ascii="Times New Roman" w:eastAsia="Times New Roman" w:hAnsi="Times New Roman"/>
                <w:spacing w:val="2"/>
              </w:rPr>
              <w:t>)</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0" w:lineRule="atLeast"/>
              <w:jc w:val="both"/>
            </w:pPr>
            <w:r>
              <w:rPr>
                <w:rFonts w:ascii="Times New Roman" w:eastAsia="Times New Roman" w:hAnsi="Times New Roman"/>
                <w:spacing w:val="2"/>
              </w:rPr>
              <w:t>Эффективность муниципальной программы</w:t>
            </w:r>
          </w:p>
        </w:tc>
      </w:tr>
      <w:tr w:rsidR="000675F8">
        <w:trPr>
          <w:trHeight w:val="414"/>
        </w:trPr>
        <w:tc>
          <w:tcPr>
            <w:tcW w:w="5033" w:type="dxa"/>
            <w:tcBorders>
              <w:top w:val="single" w:sz="4" w:space="0" w:color="000000"/>
              <w:left w:val="single" w:sz="4" w:space="0" w:color="000000"/>
              <w:bottom w:val="single" w:sz="4" w:space="0" w:color="000000"/>
            </w:tcBorders>
            <w:shd w:val="clear" w:color="auto" w:fill="auto"/>
          </w:tcPr>
          <w:p w:rsidR="000675F8" w:rsidRDefault="000675F8">
            <w:pPr>
              <w:spacing w:after="0" w:line="0" w:lineRule="atLeast"/>
              <w:jc w:val="both"/>
              <w:rPr>
                <w:rFonts w:ascii="Times New Roman" w:eastAsia="Times New Roman" w:hAnsi="Times New Roman"/>
                <w:spacing w:val="2"/>
              </w:rPr>
            </w:pPr>
            <w:proofErr w:type="spellStart"/>
            <w:r>
              <w:rPr>
                <w:rFonts w:ascii="Times New Roman" w:eastAsia="Times New Roman" w:hAnsi="Times New Roman"/>
                <w:spacing w:val="2"/>
              </w:rPr>
              <w:t>Е</w:t>
            </w:r>
            <w:r>
              <w:rPr>
                <w:rFonts w:ascii="Times New Roman" w:eastAsia="Times New Roman" w:hAnsi="Times New Roman"/>
                <w:spacing w:val="2"/>
                <w:vertAlign w:val="subscript"/>
              </w:rPr>
              <w:t>исп</w:t>
            </w:r>
            <w:proofErr w:type="spellEnd"/>
            <w:r>
              <w:rPr>
                <w:rFonts w:ascii="Times New Roman" w:eastAsia="Times New Roman" w:hAnsi="Times New Roman"/>
                <w:spacing w:val="2"/>
              </w:rPr>
              <w:t xml:space="preserve"> </w:t>
            </w:r>
            <w:r>
              <w:rPr>
                <w:rFonts w:ascii="Times New Roman" w:eastAsia="Times New Roman" w:hAnsi="Times New Roman"/>
                <w:spacing w:val="2"/>
                <w:lang w:val="en-US"/>
              </w:rPr>
              <w:t>≥</w:t>
            </w:r>
            <w:r>
              <w:rPr>
                <w:rFonts w:ascii="Times New Roman" w:eastAsia="Times New Roman" w:hAnsi="Times New Roman"/>
                <w:spacing w:val="2"/>
              </w:rPr>
              <w:t xml:space="preserve"> 100%</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0" w:lineRule="atLeast"/>
              <w:jc w:val="both"/>
            </w:pPr>
            <w:r>
              <w:rPr>
                <w:rFonts w:ascii="Times New Roman" w:eastAsia="Times New Roman" w:hAnsi="Times New Roman"/>
                <w:spacing w:val="2"/>
              </w:rPr>
              <w:t>высокоэффективная</w:t>
            </w:r>
          </w:p>
        </w:tc>
      </w:tr>
      <w:tr w:rsidR="000675F8">
        <w:tc>
          <w:tcPr>
            <w:tcW w:w="5033" w:type="dxa"/>
            <w:tcBorders>
              <w:top w:val="single" w:sz="4" w:space="0" w:color="000000"/>
              <w:left w:val="single" w:sz="4" w:space="0" w:color="000000"/>
              <w:bottom w:val="single" w:sz="4" w:space="0" w:color="000000"/>
            </w:tcBorders>
            <w:shd w:val="clear" w:color="auto" w:fill="auto"/>
          </w:tcPr>
          <w:p w:rsidR="000675F8" w:rsidRDefault="000675F8">
            <w:pPr>
              <w:spacing w:after="0" w:line="0" w:lineRule="atLeast"/>
              <w:jc w:val="both"/>
              <w:rPr>
                <w:rFonts w:ascii="Times New Roman" w:eastAsia="Times New Roman" w:hAnsi="Times New Roman"/>
                <w:spacing w:val="2"/>
              </w:rPr>
            </w:pPr>
            <w:r>
              <w:rPr>
                <w:rFonts w:ascii="Times New Roman" w:eastAsia="Times New Roman" w:hAnsi="Times New Roman"/>
                <w:spacing w:val="2"/>
              </w:rPr>
              <w:t xml:space="preserve">90% </w:t>
            </w:r>
            <w:proofErr w:type="gramStart"/>
            <w:r>
              <w:rPr>
                <w:rFonts w:ascii="Times New Roman" w:eastAsia="Times New Roman" w:hAnsi="Times New Roman"/>
                <w:spacing w:val="2"/>
                <w:lang w:val="en-US"/>
              </w:rPr>
              <w:t>&lt;</w:t>
            </w:r>
            <w:r>
              <w:rPr>
                <w:rFonts w:ascii="Times New Roman" w:eastAsia="Times New Roman" w:hAnsi="Times New Roman"/>
                <w:spacing w:val="2"/>
              </w:rPr>
              <w:t xml:space="preserve"> </w:t>
            </w:r>
            <w:proofErr w:type="spellStart"/>
            <w:r>
              <w:rPr>
                <w:rFonts w:ascii="Times New Roman" w:eastAsia="Times New Roman" w:hAnsi="Times New Roman"/>
                <w:spacing w:val="2"/>
              </w:rPr>
              <w:t>Е</w:t>
            </w:r>
            <w:r>
              <w:rPr>
                <w:rFonts w:ascii="Times New Roman" w:eastAsia="Times New Roman" w:hAnsi="Times New Roman"/>
                <w:spacing w:val="2"/>
                <w:vertAlign w:val="subscript"/>
              </w:rPr>
              <w:t>исп</w:t>
            </w:r>
            <w:proofErr w:type="spellEnd"/>
            <w:proofErr w:type="gramEnd"/>
            <w:r>
              <w:rPr>
                <w:rFonts w:ascii="Times New Roman" w:eastAsia="Times New Roman" w:hAnsi="Times New Roman"/>
                <w:spacing w:val="2"/>
              </w:rPr>
              <w:t xml:space="preserve"> &lt; 100%</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0" w:lineRule="atLeast"/>
              <w:jc w:val="both"/>
            </w:pPr>
            <w:proofErr w:type="spellStart"/>
            <w:r>
              <w:rPr>
                <w:rFonts w:ascii="Times New Roman" w:eastAsia="Times New Roman" w:hAnsi="Times New Roman"/>
                <w:spacing w:val="2"/>
              </w:rPr>
              <w:t>среднеэффективная</w:t>
            </w:r>
            <w:proofErr w:type="spellEnd"/>
          </w:p>
        </w:tc>
      </w:tr>
      <w:tr w:rsidR="000675F8">
        <w:tc>
          <w:tcPr>
            <w:tcW w:w="5033" w:type="dxa"/>
            <w:tcBorders>
              <w:top w:val="single" w:sz="4" w:space="0" w:color="000000"/>
              <w:left w:val="single" w:sz="4" w:space="0" w:color="000000"/>
              <w:bottom w:val="single" w:sz="4" w:space="0" w:color="000000"/>
            </w:tcBorders>
            <w:shd w:val="clear" w:color="auto" w:fill="auto"/>
          </w:tcPr>
          <w:p w:rsidR="000675F8" w:rsidRDefault="000675F8">
            <w:pPr>
              <w:spacing w:after="0" w:line="0" w:lineRule="atLeast"/>
              <w:jc w:val="both"/>
              <w:rPr>
                <w:rFonts w:ascii="Times New Roman" w:eastAsia="Times New Roman" w:hAnsi="Times New Roman"/>
                <w:spacing w:val="2"/>
              </w:rPr>
            </w:pPr>
            <w:proofErr w:type="spellStart"/>
            <w:r>
              <w:rPr>
                <w:rFonts w:ascii="Times New Roman" w:eastAsia="Times New Roman" w:hAnsi="Times New Roman"/>
                <w:spacing w:val="2"/>
              </w:rPr>
              <w:t>Е</w:t>
            </w:r>
            <w:r>
              <w:rPr>
                <w:rFonts w:ascii="Times New Roman" w:eastAsia="Times New Roman" w:hAnsi="Times New Roman"/>
                <w:spacing w:val="2"/>
                <w:vertAlign w:val="subscript"/>
              </w:rPr>
              <w:t>исп</w:t>
            </w:r>
            <w:proofErr w:type="spellEnd"/>
            <w:r>
              <w:rPr>
                <w:rFonts w:ascii="Times New Roman" w:eastAsia="Times New Roman" w:hAnsi="Times New Roman"/>
                <w:spacing w:val="2"/>
              </w:rPr>
              <w:t xml:space="preserve"> ≤ 90%</w:t>
            </w:r>
          </w:p>
        </w:tc>
        <w:tc>
          <w:tcPr>
            <w:tcW w:w="4898"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line="0" w:lineRule="atLeast"/>
              <w:jc w:val="both"/>
            </w:pPr>
            <w:r>
              <w:rPr>
                <w:rFonts w:ascii="Times New Roman" w:eastAsia="Times New Roman" w:hAnsi="Times New Roman"/>
                <w:spacing w:val="2"/>
              </w:rPr>
              <w:t>низкоэффективная</w:t>
            </w:r>
          </w:p>
        </w:tc>
      </w:tr>
    </w:tbl>
    <w:p w:rsidR="000675F8" w:rsidRDefault="000675F8">
      <w:pPr>
        <w:sectPr w:rsidR="000675F8">
          <w:pgSz w:w="11906" w:h="16838"/>
          <w:pgMar w:top="915" w:right="1134" w:bottom="938" w:left="1276" w:header="720" w:footer="720" w:gutter="0"/>
          <w:cols w:space="720"/>
          <w:docGrid w:linePitch="600" w:charSpace="36864"/>
        </w:sectPr>
      </w:pPr>
    </w:p>
    <w:p w:rsidR="000675F8" w:rsidRDefault="000675F8">
      <w:pPr>
        <w:spacing w:after="0"/>
        <w:jc w:val="right"/>
        <w:rPr>
          <w:rFonts w:ascii="Times New Roman" w:hAnsi="Times New Roman"/>
        </w:rPr>
      </w:pPr>
    </w:p>
    <w:p w:rsidR="000675F8" w:rsidRDefault="000675F8">
      <w:pPr>
        <w:pStyle w:val="af2"/>
        <w:jc w:val="right"/>
        <w:rPr>
          <w:rFonts w:ascii="Times New Roman" w:hAnsi="Times New Roman"/>
        </w:rPr>
      </w:pPr>
      <w:r>
        <w:rPr>
          <w:rFonts w:ascii="Times New Roman" w:hAnsi="Times New Roman"/>
        </w:rPr>
        <w:t>Приложение 3</w:t>
      </w:r>
    </w:p>
    <w:p w:rsidR="000675F8" w:rsidRDefault="000675F8">
      <w:pPr>
        <w:pStyle w:val="af2"/>
        <w:jc w:val="right"/>
        <w:rPr>
          <w:rFonts w:ascii="Times New Roman" w:hAnsi="Times New Roman"/>
        </w:rPr>
      </w:pPr>
      <w:r>
        <w:rPr>
          <w:rFonts w:ascii="Times New Roman" w:hAnsi="Times New Roman"/>
        </w:rPr>
        <w:t xml:space="preserve">к постановлению Администрации </w:t>
      </w:r>
    </w:p>
    <w:p w:rsidR="000675F8" w:rsidRDefault="000675F8">
      <w:pPr>
        <w:pStyle w:val="af2"/>
        <w:jc w:val="right"/>
        <w:rPr>
          <w:rFonts w:ascii="Times New Roman" w:hAnsi="Times New Roman"/>
        </w:rPr>
      </w:pPr>
      <w:r>
        <w:rPr>
          <w:rFonts w:ascii="Times New Roman" w:hAnsi="Times New Roman"/>
        </w:rPr>
        <w:t xml:space="preserve"> Пошехонского муниципального района</w:t>
      </w:r>
    </w:p>
    <w:p w:rsidR="000675F8" w:rsidRDefault="000675F8">
      <w:pPr>
        <w:pStyle w:val="af2"/>
        <w:jc w:val="right"/>
        <w:rPr>
          <w:rFonts w:ascii="Times New Roman" w:hAnsi="Times New Roman"/>
          <w:bCs/>
          <w:u w:val="single"/>
        </w:rPr>
      </w:pPr>
      <w:r>
        <w:rPr>
          <w:rFonts w:ascii="Times New Roman" w:hAnsi="Times New Roman"/>
        </w:rPr>
        <w:t>от_____ ______№___</w:t>
      </w:r>
    </w:p>
    <w:p w:rsidR="000675F8" w:rsidRDefault="000675F8">
      <w:pPr>
        <w:spacing w:after="0"/>
        <w:rPr>
          <w:rFonts w:ascii="Times New Roman" w:hAnsi="Times New Roman"/>
          <w:bCs/>
          <w:u w:val="single"/>
        </w:rPr>
      </w:pPr>
    </w:p>
    <w:p w:rsidR="000675F8" w:rsidRDefault="000675F8">
      <w:pPr>
        <w:pStyle w:val="ConsPlusNonformat"/>
        <w:widowControl/>
        <w:jc w:val="center"/>
        <w:rPr>
          <w:rFonts w:ascii="Times New Roman" w:hAnsi="Times New Roman" w:cs="Times New Roman"/>
          <w:b/>
        </w:rPr>
      </w:pPr>
      <w:r>
        <w:rPr>
          <w:rFonts w:ascii="Times New Roman" w:hAnsi="Times New Roman" w:cs="Times New Roman"/>
          <w:b/>
          <w:sz w:val="24"/>
          <w:szCs w:val="24"/>
        </w:rPr>
        <w:t>Отчет</w:t>
      </w:r>
    </w:p>
    <w:p w:rsidR="000675F8" w:rsidRDefault="000675F8">
      <w:pPr>
        <w:pBdr>
          <w:bottom w:val="single" w:sz="8" w:space="1" w:color="000000"/>
        </w:pBdr>
        <w:spacing w:after="0"/>
        <w:jc w:val="center"/>
        <w:rPr>
          <w:rFonts w:ascii="Times New Roman" w:hAnsi="Times New Roman"/>
          <w:bCs/>
          <w:sz w:val="26"/>
          <w:szCs w:val="26"/>
          <w:shd w:val="clear" w:color="auto" w:fill="FFFFFF"/>
        </w:rPr>
      </w:pPr>
      <w:r>
        <w:rPr>
          <w:rFonts w:ascii="Times New Roman" w:hAnsi="Times New Roman"/>
          <w:b/>
        </w:rPr>
        <w:t>о реализации муниципальной программы Пошехонского муниципального района</w:t>
      </w:r>
    </w:p>
    <w:p w:rsidR="000675F8" w:rsidRDefault="000675F8">
      <w:pPr>
        <w:pBdr>
          <w:bottom w:val="single" w:sz="8" w:space="1" w:color="000000"/>
        </w:pBdr>
        <w:spacing w:after="0"/>
        <w:jc w:val="center"/>
        <w:rPr>
          <w:rFonts w:ascii="Times New Roman" w:hAnsi="Times New Roman"/>
          <w:sz w:val="24"/>
          <w:szCs w:val="24"/>
        </w:rPr>
      </w:pPr>
      <w:r>
        <w:rPr>
          <w:rFonts w:ascii="Times New Roman" w:hAnsi="Times New Roman"/>
          <w:bCs/>
          <w:sz w:val="26"/>
          <w:szCs w:val="26"/>
          <w:shd w:val="clear" w:color="auto" w:fill="FFFFFF"/>
        </w:rPr>
        <w:t xml:space="preserve">«Обеспечение общественного порядка и противодействие преступности на территории Пошехонского муниципального района» на 2019 -2021 годы за </w:t>
      </w:r>
    </w:p>
    <w:p w:rsidR="000675F8" w:rsidRDefault="000675F8">
      <w:pPr>
        <w:pStyle w:val="a"/>
        <w:numPr>
          <w:ilvl w:val="0"/>
          <w:numId w:val="0"/>
        </w:numPr>
        <w:tabs>
          <w:tab w:val="left" w:pos="993"/>
        </w:tabs>
        <w:autoSpaceDE w:val="0"/>
        <w:rPr>
          <w:spacing w:val="2"/>
        </w:rPr>
      </w:pPr>
      <w:r>
        <w:rPr>
          <w:sz w:val="24"/>
          <w:szCs w:val="24"/>
        </w:rPr>
        <w:t>Информация о финансировании муниципальной программы:</w:t>
      </w:r>
    </w:p>
    <w:tbl>
      <w:tblPr>
        <w:tblW w:w="0" w:type="auto"/>
        <w:tblInd w:w="-219" w:type="dxa"/>
        <w:tblLayout w:type="fixed"/>
        <w:tblCellMar>
          <w:left w:w="0" w:type="dxa"/>
          <w:right w:w="0" w:type="dxa"/>
        </w:tblCellMar>
        <w:tblLook w:val="0000" w:firstRow="0" w:lastRow="0" w:firstColumn="0" w:lastColumn="0" w:noHBand="0" w:noVBand="0"/>
      </w:tblPr>
      <w:tblGrid>
        <w:gridCol w:w="568"/>
        <w:gridCol w:w="2667"/>
        <w:gridCol w:w="700"/>
        <w:gridCol w:w="706"/>
        <w:gridCol w:w="700"/>
        <w:gridCol w:w="700"/>
        <w:gridCol w:w="724"/>
        <w:gridCol w:w="676"/>
        <w:gridCol w:w="1828"/>
        <w:gridCol w:w="1789"/>
        <w:gridCol w:w="694"/>
        <w:gridCol w:w="691"/>
        <w:gridCol w:w="718"/>
        <w:gridCol w:w="1838"/>
      </w:tblGrid>
      <w:tr w:rsidR="000675F8">
        <w:tc>
          <w:tcPr>
            <w:tcW w:w="568" w:type="dxa"/>
            <w:vMerge w:val="restart"/>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w:t>
            </w:r>
          </w:p>
          <w:p w:rsidR="000675F8" w:rsidRDefault="000675F8">
            <w:pPr>
              <w:spacing w:after="0"/>
              <w:jc w:val="center"/>
              <w:rPr>
                <w:rFonts w:ascii="Times New Roman" w:hAnsi="Times New Roman"/>
                <w:spacing w:val="2"/>
              </w:rPr>
            </w:pPr>
            <w:r>
              <w:rPr>
                <w:rFonts w:ascii="Times New Roman" w:hAnsi="Times New Roman"/>
                <w:spacing w:val="2"/>
              </w:rPr>
              <w:t xml:space="preserve">п/п </w:t>
            </w:r>
          </w:p>
        </w:tc>
        <w:tc>
          <w:tcPr>
            <w:tcW w:w="2667" w:type="dxa"/>
            <w:vMerge w:val="restart"/>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Наименование цели</w:t>
            </w:r>
          </w:p>
          <w:p w:rsidR="000675F8" w:rsidRDefault="000675F8">
            <w:pPr>
              <w:spacing w:after="0"/>
              <w:jc w:val="center"/>
              <w:rPr>
                <w:rFonts w:ascii="Times New Roman" w:hAnsi="Times New Roman"/>
                <w:spacing w:val="2"/>
              </w:rPr>
            </w:pPr>
            <w:r>
              <w:rPr>
                <w:rFonts w:ascii="Times New Roman" w:hAnsi="Times New Roman"/>
                <w:spacing w:val="2"/>
              </w:rPr>
              <w:t>задачи/</w:t>
            </w:r>
          </w:p>
          <w:p w:rsidR="000675F8" w:rsidRDefault="000675F8">
            <w:pPr>
              <w:spacing w:after="0"/>
              <w:jc w:val="center"/>
              <w:rPr>
                <w:rFonts w:ascii="Times New Roman" w:hAnsi="Times New Roman"/>
                <w:strike/>
                <w:spacing w:val="2"/>
              </w:rPr>
            </w:pPr>
            <w:r>
              <w:rPr>
                <w:rFonts w:ascii="Times New Roman" w:hAnsi="Times New Roman"/>
                <w:spacing w:val="2"/>
              </w:rPr>
              <w:t xml:space="preserve">мероприятия </w:t>
            </w:r>
          </w:p>
          <w:p w:rsidR="000675F8" w:rsidRDefault="000675F8">
            <w:pPr>
              <w:spacing w:after="0"/>
              <w:jc w:val="center"/>
              <w:rPr>
                <w:rFonts w:ascii="Times New Roman" w:hAnsi="Times New Roman"/>
                <w:strike/>
                <w:spacing w:val="2"/>
              </w:rPr>
            </w:pPr>
          </w:p>
        </w:tc>
        <w:tc>
          <w:tcPr>
            <w:tcW w:w="9926" w:type="dxa"/>
            <w:gridSpan w:val="11"/>
            <w:tcBorders>
              <w:top w:val="single" w:sz="4" w:space="0" w:color="000000"/>
              <w:left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 xml:space="preserve">Объём финансирования, </w:t>
            </w:r>
            <w:proofErr w:type="spellStart"/>
            <w:r>
              <w:rPr>
                <w:rFonts w:ascii="Times New Roman" w:hAnsi="Times New Roman"/>
                <w:spacing w:val="2"/>
              </w:rPr>
              <w:t>тыс.руб</w:t>
            </w:r>
            <w:proofErr w:type="spellEnd"/>
            <w:r>
              <w:rPr>
                <w:rFonts w:ascii="Times New Roman" w:hAnsi="Times New Roman"/>
                <w:spacing w:val="2"/>
              </w:rPr>
              <w:t>.</w:t>
            </w:r>
          </w:p>
          <w:p w:rsidR="000675F8" w:rsidRDefault="000675F8">
            <w:pPr>
              <w:spacing w:after="0"/>
              <w:jc w:val="center"/>
              <w:rPr>
                <w:rFonts w:ascii="Times New Roman" w:hAnsi="Times New Roman"/>
                <w:spacing w:val="2"/>
              </w:rPr>
            </w:pP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 xml:space="preserve">Причины отклонений результатов мероприятий и объёмов </w:t>
            </w:r>
          </w:p>
          <w:p w:rsidR="000675F8" w:rsidRDefault="000675F8">
            <w:pPr>
              <w:spacing w:after="0"/>
              <w:jc w:val="center"/>
              <w:rPr>
                <w:rFonts w:ascii="Times New Roman" w:hAnsi="Times New Roman"/>
                <w:spacing w:val="2"/>
              </w:rPr>
            </w:pPr>
            <w:r>
              <w:rPr>
                <w:rFonts w:ascii="Times New Roman" w:hAnsi="Times New Roman"/>
                <w:spacing w:val="2"/>
              </w:rPr>
              <w:t xml:space="preserve">финансирования </w:t>
            </w:r>
          </w:p>
          <w:p w:rsidR="000675F8" w:rsidRDefault="000675F8">
            <w:pPr>
              <w:spacing w:after="0"/>
              <w:jc w:val="center"/>
            </w:pPr>
            <w:r>
              <w:rPr>
                <w:rFonts w:ascii="Times New Roman" w:hAnsi="Times New Roman"/>
                <w:spacing w:val="2"/>
              </w:rPr>
              <w:t>от плана</w:t>
            </w:r>
          </w:p>
        </w:tc>
      </w:tr>
      <w:tr w:rsidR="000675F8">
        <w:trPr>
          <w:trHeight w:val="278"/>
        </w:trPr>
        <w:tc>
          <w:tcPr>
            <w:tcW w:w="568" w:type="dxa"/>
            <w:vMerge/>
            <w:tcBorders>
              <w:top w:val="single" w:sz="4" w:space="0" w:color="000000"/>
              <w:left w:val="single" w:sz="4" w:space="0" w:color="000000"/>
              <w:bottom w:val="single" w:sz="4" w:space="0" w:color="000000"/>
            </w:tcBorders>
            <w:shd w:val="clear" w:color="auto" w:fill="auto"/>
            <w:vAlign w:val="center"/>
          </w:tcPr>
          <w:p w:rsidR="000675F8" w:rsidRDefault="000675F8">
            <w:pPr>
              <w:snapToGrid w:val="0"/>
              <w:spacing w:after="0"/>
              <w:rPr>
                <w:rFonts w:ascii="Times New Roman" w:hAnsi="Times New Roman"/>
                <w:spacing w:val="2"/>
              </w:rPr>
            </w:pPr>
          </w:p>
        </w:tc>
        <w:tc>
          <w:tcPr>
            <w:tcW w:w="2667" w:type="dxa"/>
            <w:vMerge/>
            <w:tcBorders>
              <w:top w:val="single" w:sz="4" w:space="0" w:color="000000"/>
              <w:left w:val="single" w:sz="4" w:space="0" w:color="000000"/>
              <w:bottom w:val="single" w:sz="4" w:space="0" w:color="000000"/>
            </w:tcBorders>
            <w:shd w:val="clear" w:color="auto" w:fill="auto"/>
            <w:vAlign w:val="center"/>
          </w:tcPr>
          <w:p w:rsidR="000675F8" w:rsidRDefault="000675F8">
            <w:pPr>
              <w:snapToGrid w:val="0"/>
              <w:spacing w:after="0"/>
              <w:rPr>
                <w:rFonts w:ascii="Times New Roman" w:hAnsi="Times New Roman"/>
                <w:strike/>
                <w:spacing w:val="2"/>
              </w:rPr>
            </w:pPr>
          </w:p>
        </w:tc>
        <w:tc>
          <w:tcPr>
            <w:tcW w:w="1406" w:type="dxa"/>
            <w:gridSpan w:val="2"/>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всего</w:t>
            </w:r>
          </w:p>
        </w:tc>
        <w:tc>
          <w:tcPr>
            <w:tcW w:w="1400" w:type="dxa"/>
            <w:gridSpan w:val="2"/>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ФБ*</w:t>
            </w:r>
          </w:p>
        </w:tc>
        <w:tc>
          <w:tcPr>
            <w:tcW w:w="1400" w:type="dxa"/>
            <w:gridSpan w:val="2"/>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ОБ*</w:t>
            </w:r>
          </w:p>
        </w:tc>
        <w:tc>
          <w:tcPr>
            <w:tcW w:w="4311" w:type="dxa"/>
            <w:gridSpan w:val="3"/>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МБ</w:t>
            </w:r>
          </w:p>
        </w:tc>
        <w:tc>
          <w:tcPr>
            <w:tcW w:w="1409" w:type="dxa"/>
            <w:gridSpan w:val="2"/>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 xml:space="preserve">ВИ* </w:t>
            </w:r>
          </w:p>
        </w:tc>
        <w:tc>
          <w:tcPr>
            <w:tcW w:w="1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5F8" w:rsidRDefault="000675F8">
            <w:pPr>
              <w:snapToGrid w:val="0"/>
              <w:spacing w:after="0"/>
              <w:rPr>
                <w:rFonts w:ascii="Times New Roman" w:hAnsi="Times New Roman"/>
                <w:spacing w:val="2"/>
              </w:rPr>
            </w:pPr>
          </w:p>
        </w:tc>
      </w:tr>
      <w:tr w:rsidR="000675F8">
        <w:trPr>
          <w:trHeight w:val="395"/>
        </w:trPr>
        <w:tc>
          <w:tcPr>
            <w:tcW w:w="568" w:type="dxa"/>
            <w:vMerge/>
            <w:tcBorders>
              <w:top w:val="single" w:sz="4" w:space="0" w:color="000000"/>
              <w:left w:val="single" w:sz="4" w:space="0" w:color="000000"/>
              <w:bottom w:val="single" w:sz="4" w:space="0" w:color="000000"/>
            </w:tcBorders>
            <w:shd w:val="clear" w:color="auto" w:fill="auto"/>
            <w:vAlign w:val="center"/>
          </w:tcPr>
          <w:p w:rsidR="000675F8" w:rsidRDefault="000675F8">
            <w:pPr>
              <w:snapToGrid w:val="0"/>
              <w:spacing w:after="0"/>
              <w:rPr>
                <w:rFonts w:ascii="Times New Roman" w:hAnsi="Times New Roman"/>
                <w:spacing w:val="2"/>
              </w:rPr>
            </w:pPr>
          </w:p>
        </w:tc>
        <w:tc>
          <w:tcPr>
            <w:tcW w:w="2667" w:type="dxa"/>
            <w:vMerge/>
            <w:tcBorders>
              <w:top w:val="single" w:sz="4" w:space="0" w:color="000000"/>
              <w:left w:val="single" w:sz="4" w:space="0" w:color="000000"/>
              <w:bottom w:val="single" w:sz="4" w:space="0" w:color="000000"/>
            </w:tcBorders>
            <w:shd w:val="clear" w:color="auto" w:fill="auto"/>
            <w:vAlign w:val="center"/>
          </w:tcPr>
          <w:p w:rsidR="000675F8" w:rsidRDefault="000675F8">
            <w:pPr>
              <w:snapToGrid w:val="0"/>
              <w:spacing w:after="0"/>
              <w:rPr>
                <w:rFonts w:ascii="Times New Roman" w:hAnsi="Times New Roman"/>
                <w:strike/>
                <w:spacing w:val="2"/>
              </w:rPr>
            </w:pP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план</w:t>
            </w:r>
          </w:p>
        </w:tc>
        <w:tc>
          <w:tcPr>
            <w:tcW w:w="706"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факт</w:t>
            </w: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план</w:t>
            </w: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факт</w:t>
            </w:r>
          </w:p>
        </w:tc>
        <w:tc>
          <w:tcPr>
            <w:tcW w:w="724"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план</w:t>
            </w:r>
          </w:p>
        </w:tc>
        <w:tc>
          <w:tcPr>
            <w:tcW w:w="676"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факт</w:t>
            </w:r>
          </w:p>
        </w:tc>
        <w:tc>
          <w:tcPr>
            <w:tcW w:w="1828"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 xml:space="preserve">утверждённый в </w:t>
            </w:r>
          </w:p>
          <w:p w:rsidR="000675F8" w:rsidRDefault="000675F8">
            <w:pPr>
              <w:spacing w:after="0"/>
              <w:jc w:val="center"/>
              <w:rPr>
                <w:rFonts w:ascii="Times New Roman" w:hAnsi="Times New Roman"/>
                <w:spacing w:val="2"/>
              </w:rPr>
            </w:pPr>
            <w:r>
              <w:rPr>
                <w:rFonts w:ascii="Times New Roman" w:hAnsi="Times New Roman"/>
                <w:spacing w:val="2"/>
              </w:rPr>
              <w:t>МП</w:t>
            </w:r>
          </w:p>
        </w:tc>
        <w:tc>
          <w:tcPr>
            <w:tcW w:w="1789"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утверждённый</w:t>
            </w:r>
          </w:p>
          <w:p w:rsidR="000675F8" w:rsidRDefault="000675F8">
            <w:pPr>
              <w:spacing w:after="0"/>
              <w:jc w:val="center"/>
              <w:rPr>
                <w:rFonts w:ascii="Times New Roman" w:hAnsi="Times New Roman"/>
                <w:spacing w:val="2"/>
              </w:rPr>
            </w:pPr>
            <w:r>
              <w:rPr>
                <w:rFonts w:ascii="Times New Roman" w:hAnsi="Times New Roman"/>
                <w:spacing w:val="2"/>
              </w:rPr>
              <w:t>решением о бюджете</w:t>
            </w:r>
            <w:r>
              <w:rPr>
                <w:rFonts w:ascii="Times New Roman" w:hAnsi="Times New Roman"/>
              </w:rPr>
              <w:t xml:space="preserve"> </w:t>
            </w:r>
            <w:r>
              <w:rPr>
                <w:rFonts w:ascii="Times New Roman" w:hAnsi="Times New Roman"/>
                <w:spacing w:val="2"/>
              </w:rPr>
              <w:t xml:space="preserve">муниципального района </w:t>
            </w:r>
          </w:p>
        </w:tc>
        <w:tc>
          <w:tcPr>
            <w:tcW w:w="694"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факт</w:t>
            </w:r>
          </w:p>
        </w:tc>
        <w:tc>
          <w:tcPr>
            <w:tcW w:w="691"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план</w:t>
            </w:r>
          </w:p>
        </w:tc>
        <w:tc>
          <w:tcPr>
            <w:tcW w:w="718"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факт</w:t>
            </w:r>
          </w:p>
        </w:tc>
        <w:tc>
          <w:tcPr>
            <w:tcW w:w="18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5F8" w:rsidRDefault="000675F8">
            <w:pPr>
              <w:snapToGrid w:val="0"/>
              <w:spacing w:after="0"/>
              <w:rPr>
                <w:rFonts w:ascii="Times New Roman" w:hAnsi="Times New Roman"/>
                <w:spacing w:val="2"/>
              </w:rPr>
            </w:pPr>
          </w:p>
        </w:tc>
      </w:tr>
      <w:tr w:rsidR="000675F8">
        <w:trPr>
          <w:trHeight w:val="272"/>
        </w:trPr>
        <w:tc>
          <w:tcPr>
            <w:tcW w:w="568" w:type="dxa"/>
            <w:tcBorders>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1</w:t>
            </w:r>
          </w:p>
        </w:tc>
        <w:tc>
          <w:tcPr>
            <w:tcW w:w="2667" w:type="dxa"/>
            <w:tcBorders>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2</w:t>
            </w: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3</w:t>
            </w:r>
          </w:p>
        </w:tc>
        <w:tc>
          <w:tcPr>
            <w:tcW w:w="706"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4</w:t>
            </w: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5</w:t>
            </w: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6</w:t>
            </w:r>
          </w:p>
        </w:tc>
        <w:tc>
          <w:tcPr>
            <w:tcW w:w="724"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7</w:t>
            </w:r>
          </w:p>
        </w:tc>
        <w:tc>
          <w:tcPr>
            <w:tcW w:w="676"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8</w:t>
            </w:r>
          </w:p>
        </w:tc>
        <w:tc>
          <w:tcPr>
            <w:tcW w:w="1828"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9</w:t>
            </w:r>
          </w:p>
        </w:tc>
        <w:tc>
          <w:tcPr>
            <w:tcW w:w="1789"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10</w:t>
            </w:r>
          </w:p>
        </w:tc>
        <w:tc>
          <w:tcPr>
            <w:tcW w:w="694"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11</w:t>
            </w:r>
          </w:p>
        </w:tc>
        <w:tc>
          <w:tcPr>
            <w:tcW w:w="691"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12</w:t>
            </w:r>
          </w:p>
        </w:tc>
        <w:tc>
          <w:tcPr>
            <w:tcW w:w="718" w:type="dxa"/>
            <w:tcBorders>
              <w:top w:val="single" w:sz="4" w:space="0" w:color="000000"/>
              <w:left w:val="single" w:sz="4" w:space="0" w:color="000000"/>
              <w:bottom w:val="single" w:sz="4" w:space="0" w:color="000000"/>
            </w:tcBorders>
            <w:shd w:val="clear" w:color="auto" w:fill="auto"/>
          </w:tcPr>
          <w:p w:rsidR="000675F8" w:rsidRDefault="000675F8">
            <w:pPr>
              <w:spacing w:after="0"/>
              <w:jc w:val="center"/>
              <w:rPr>
                <w:rFonts w:ascii="Times New Roman" w:hAnsi="Times New Roman"/>
                <w:spacing w:val="2"/>
              </w:rPr>
            </w:pPr>
            <w:r>
              <w:rPr>
                <w:rFonts w:ascii="Times New Roman" w:hAnsi="Times New Roman"/>
                <w:spacing w:val="2"/>
              </w:rPr>
              <w:t>13</w:t>
            </w:r>
          </w:p>
        </w:tc>
        <w:tc>
          <w:tcPr>
            <w:tcW w:w="1838" w:type="dxa"/>
            <w:tcBorders>
              <w:left w:val="single" w:sz="4" w:space="0" w:color="000000"/>
              <w:bottom w:val="single" w:sz="4" w:space="0" w:color="000000"/>
              <w:right w:val="single" w:sz="4" w:space="0" w:color="000000"/>
            </w:tcBorders>
            <w:shd w:val="clear" w:color="auto" w:fill="auto"/>
          </w:tcPr>
          <w:p w:rsidR="000675F8" w:rsidRDefault="000675F8">
            <w:pPr>
              <w:spacing w:after="0"/>
              <w:jc w:val="center"/>
            </w:pPr>
            <w:r>
              <w:rPr>
                <w:rFonts w:ascii="Times New Roman" w:hAnsi="Times New Roman"/>
                <w:spacing w:val="2"/>
              </w:rPr>
              <w:t>14</w:t>
            </w:r>
          </w:p>
        </w:tc>
      </w:tr>
      <w:tr w:rsidR="000675F8">
        <w:trPr>
          <w:trHeight w:val="274"/>
        </w:trPr>
        <w:tc>
          <w:tcPr>
            <w:tcW w:w="568" w:type="dxa"/>
            <w:tcBorders>
              <w:top w:val="single" w:sz="4" w:space="0" w:color="000000"/>
              <w:left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2667" w:type="dxa"/>
            <w:tcBorders>
              <w:top w:val="single" w:sz="4" w:space="0" w:color="000000"/>
              <w:left w:val="single" w:sz="4" w:space="0" w:color="000000"/>
            </w:tcBorders>
            <w:shd w:val="clear" w:color="auto" w:fill="auto"/>
          </w:tcPr>
          <w:p w:rsidR="000675F8" w:rsidRDefault="000675F8">
            <w:pPr>
              <w:spacing w:after="0"/>
              <w:rPr>
                <w:rFonts w:ascii="Times New Roman" w:hAnsi="Times New Roman"/>
                <w:spacing w:val="2"/>
              </w:rPr>
            </w:pPr>
            <w:r>
              <w:rPr>
                <w:rFonts w:ascii="Times New Roman" w:hAnsi="Times New Roman"/>
                <w:spacing w:val="2"/>
              </w:rPr>
              <w:t>МЦП</w:t>
            </w:r>
            <w:r>
              <w:rPr>
                <w:rFonts w:ascii="Times New Roman" w:hAnsi="Times New Roman"/>
                <w:b/>
                <w:spacing w:val="2"/>
                <w:sz w:val="24"/>
                <w:szCs w:val="24"/>
              </w:rPr>
              <w:t xml:space="preserve"> «Профилактика правонарушений в Пошехонском муниципальном районе» на 2019 -2021 годы</w:t>
            </w: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06"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24"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676"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1828"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1789"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694"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691"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18"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1838" w:type="dxa"/>
            <w:tcBorders>
              <w:top w:val="single" w:sz="4" w:space="0" w:color="000000"/>
              <w:left w:val="single" w:sz="4" w:space="0" w:color="000000"/>
              <w:right w:val="single" w:sz="4" w:space="0" w:color="000000"/>
            </w:tcBorders>
            <w:shd w:val="clear" w:color="auto" w:fill="auto"/>
          </w:tcPr>
          <w:p w:rsidR="000675F8" w:rsidRDefault="000675F8">
            <w:pPr>
              <w:snapToGrid w:val="0"/>
              <w:spacing w:after="0"/>
              <w:jc w:val="center"/>
              <w:rPr>
                <w:rFonts w:ascii="Times New Roman" w:hAnsi="Times New Roman"/>
                <w:spacing w:val="2"/>
              </w:rPr>
            </w:pPr>
          </w:p>
        </w:tc>
      </w:tr>
      <w:tr w:rsidR="000675F8">
        <w:trPr>
          <w:trHeight w:val="274"/>
        </w:trPr>
        <w:tc>
          <w:tcPr>
            <w:tcW w:w="3235" w:type="dxa"/>
            <w:gridSpan w:val="2"/>
            <w:tcBorders>
              <w:top w:val="single" w:sz="4" w:space="0" w:color="000000"/>
              <w:left w:val="single" w:sz="4" w:space="0" w:color="000000"/>
              <w:bottom w:val="single" w:sz="4" w:space="0" w:color="000000"/>
            </w:tcBorders>
            <w:shd w:val="clear" w:color="auto" w:fill="auto"/>
          </w:tcPr>
          <w:p w:rsidR="000675F8" w:rsidRDefault="000675F8">
            <w:pPr>
              <w:spacing w:after="0"/>
              <w:jc w:val="both"/>
              <w:rPr>
                <w:rFonts w:ascii="Times New Roman" w:hAnsi="Times New Roman"/>
                <w:spacing w:val="2"/>
              </w:rPr>
            </w:pPr>
            <w:r>
              <w:rPr>
                <w:rFonts w:ascii="Times New Roman" w:hAnsi="Times New Roman"/>
              </w:rPr>
              <w:t>Всего по МП</w:t>
            </w: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06"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24"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676"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1828"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1789"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694"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691"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718" w:type="dxa"/>
            <w:tcBorders>
              <w:top w:val="single" w:sz="4" w:space="0" w:color="000000"/>
              <w:left w:val="single" w:sz="4" w:space="0" w:color="000000"/>
              <w:bottom w:val="single" w:sz="4" w:space="0" w:color="000000"/>
            </w:tcBorders>
            <w:shd w:val="clear" w:color="auto" w:fill="auto"/>
          </w:tcPr>
          <w:p w:rsidR="000675F8" w:rsidRDefault="000675F8">
            <w:pPr>
              <w:snapToGrid w:val="0"/>
              <w:spacing w:after="0"/>
              <w:jc w:val="center"/>
              <w:rPr>
                <w:rFonts w:ascii="Times New Roman" w:hAnsi="Times New Roman"/>
                <w:spacing w:val="2"/>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75F8" w:rsidRDefault="000675F8">
            <w:pPr>
              <w:snapToGrid w:val="0"/>
              <w:spacing w:after="0"/>
              <w:jc w:val="center"/>
              <w:rPr>
                <w:rFonts w:ascii="Times New Roman" w:hAnsi="Times New Roman"/>
                <w:spacing w:val="2"/>
              </w:rPr>
            </w:pPr>
          </w:p>
        </w:tc>
      </w:tr>
    </w:tbl>
    <w:p w:rsidR="000675F8" w:rsidRDefault="000675F8">
      <w:pPr>
        <w:pStyle w:val="a"/>
        <w:numPr>
          <w:ilvl w:val="0"/>
          <w:numId w:val="0"/>
        </w:numPr>
        <w:tabs>
          <w:tab w:val="clear" w:pos="1440"/>
          <w:tab w:val="left" w:pos="993"/>
        </w:tabs>
        <w:autoSpaceDE w:val="0"/>
      </w:pPr>
      <w:r>
        <w:rPr>
          <w:spacing w:val="2"/>
          <w:sz w:val="24"/>
          <w:szCs w:val="24"/>
        </w:rPr>
        <w:t>* Графа указывается, если данный источник предусмотрен МП</w:t>
      </w:r>
      <w:r>
        <w:rPr>
          <w:sz w:val="24"/>
          <w:szCs w:val="24"/>
        </w:rPr>
        <w:t>.</w:t>
      </w:r>
    </w:p>
    <w:p w:rsidR="000675F8" w:rsidRDefault="000675F8">
      <w:pPr>
        <w:pStyle w:val="a"/>
        <w:numPr>
          <w:ilvl w:val="0"/>
          <w:numId w:val="0"/>
        </w:numPr>
        <w:tabs>
          <w:tab w:val="clear" w:pos="1440"/>
          <w:tab w:val="left" w:pos="993"/>
        </w:tabs>
        <w:autoSpaceDE w:val="0"/>
      </w:pPr>
    </w:p>
    <w:p w:rsidR="000675F8" w:rsidRDefault="000675F8">
      <w:pPr>
        <w:pStyle w:val="ConsPlusNonformat"/>
        <w:widowControl/>
        <w:tabs>
          <w:tab w:val="left" w:pos="993"/>
          <w:tab w:val="left" w:pos="1440"/>
        </w:tabs>
        <w:rPr>
          <w:rFonts w:ascii="Times New Roman" w:hAnsi="Times New Roman" w:cs="Times New Roman"/>
          <w:shd w:val="clear" w:color="auto" w:fill="FFFFFF"/>
        </w:rPr>
      </w:pPr>
      <w:r>
        <w:rPr>
          <w:rFonts w:ascii="Times New Roman" w:hAnsi="Times New Roman" w:cs="Times New Roman"/>
          <w:sz w:val="24"/>
          <w:szCs w:val="24"/>
          <w:shd w:val="clear" w:color="auto" w:fill="FFFFFF"/>
        </w:rPr>
        <w:t xml:space="preserve"> Подпись ответственного исполнителя МП___________________________       Согласовано с УФ _______________________</w:t>
      </w:r>
    </w:p>
    <w:p w:rsidR="000675F8" w:rsidRDefault="000675F8">
      <w:pPr>
        <w:autoSpaceDE w:val="0"/>
        <w:spacing w:after="0"/>
        <w:jc w:val="both"/>
        <w:rPr>
          <w:rFonts w:ascii="Times New Roman" w:hAnsi="Times New Roman"/>
          <w:shd w:val="clear" w:color="auto" w:fill="FFFFFF"/>
        </w:rPr>
      </w:pPr>
    </w:p>
    <w:p w:rsidR="000675F8" w:rsidRDefault="000675F8">
      <w:pPr>
        <w:autoSpaceDE w:val="0"/>
        <w:spacing w:after="0"/>
        <w:jc w:val="both"/>
        <w:rPr>
          <w:rFonts w:ascii="Times New Roman" w:hAnsi="Times New Roman"/>
        </w:rPr>
      </w:pPr>
    </w:p>
    <w:p w:rsidR="000675F8" w:rsidRDefault="000675F8">
      <w:pPr>
        <w:sectPr w:rsidR="000675F8">
          <w:pgSz w:w="16838" w:h="11906" w:orient="landscape"/>
          <w:pgMar w:top="1276" w:right="1134" w:bottom="1134" w:left="1134" w:header="720" w:footer="720" w:gutter="0"/>
          <w:pgNumType w:start="1"/>
          <w:cols w:space="720"/>
          <w:docGrid w:linePitch="600" w:charSpace="36864"/>
        </w:sectPr>
      </w:pPr>
    </w:p>
    <w:p w:rsidR="000675F8" w:rsidRDefault="000675F8">
      <w:pPr>
        <w:pStyle w:val="af2"/>
        <w:jc w:val="right"/>
        <w:rPr>
          <w:rFonts w:ascii="Times New Roman" w:hAnsi="Times New Roman"/>
        </w:rPr>
      </w:pPr>
      <w:r>
        <w:rPr>
          <w:rFonts w:ascii="Times New Roman" w:hAnsi="Times New Roman"/>
        </w:rPr>
        <w:lastRenderedPageBreak/>
        <w:t>Приложение 4</w:t>
      </w:r>
    </w:p>
    <w:p w:rsidR="000675F8" w:rsidRDefault="000675F8">
      <w:pPr>
        <w:pStyle w:val="af2"/>
        <w:jc w:val="right"/>
        <w:rPr>
          <w:rFonts w:ascii="Times New Roman" w:hAnsi="Times New Roman"/>
        </w:rPr>
      </w:pPr>
      <w:r>
        <w:rPr>
          <w:rFonts w:ascii="Times New Roman" w:hAnsi="Times New Roman"/>
        </w:rPr>
        <w:t xml:space="preserve">к постановлению Администрации </w:t>
      </w:r>
    </w:p>
    <w:p w:rsidR="000675F8" w:rsidRDefault="000675F8">
      <w:pPr>
        <w:pStyle w:val="af2"/>
        <w:jc w:val="right"/>
        <w:rPr>
          <w:rFonts w:ascii="Times New Roman" w:hAnsi="Times New Roman"/>
        </w:rPr>
      </w:pPr>
      <w:r>
        <w:rPr>
          <w:rFonts w:ascii="Times New Roman" w:hAnsi="Times New Roman"/>
        </w:rPr>
        <w:t xml:space="preserve"> Пошехонского муниципального района</w:t>
      </w:r>
    </w:p>
    <w:p w:rsidR="000675F8" w:rsidRDefault="000675F8">
      <w:pPr>
        <w:pStyle w:val="af2"/>
        <w:jc w:val="right"/>
        <w:rPr>
          <w:rFonts w:ascii="Times New Roman" w:hAnsi="Times New Roman"/>
          <w:bCs/>
          <w:u w:val="single"/>
        </w:rPr>
      </w:pPr>
      <w:r>
        <w:rPr>
          <w:rFonts w:ascii="Times New Roman" w:hAnsi="Times New Roman"/>
        </w:rPr>
        <w:t>от_____ ______№___</w:t>
      </w:r>
    </w:p>
    <w:p w:rsidR="000675F8" w:rsidRDefault="000675F8">
      <w:pPr>
        <w:spacing w:after="0"/>
        <w:ind w:right="-1"/>
        <w:jc w:val="right"/>
        <w:rPr>
          <w:rFonts w:ascii="Times New Roman" w:hAnsi="Times New Roman"/>
          <w:bCs/>
          <w:u w:val="single"/>
        </w:rPr>
      </w:pPr>
    </w:p>
    <w:p w:rsidR="000675F8" w:rsidRDefault="000675F8">
      <w:pPr>
        <w:spacing w:after="0"/>
        <w:ind w:left="11624"/>
        <w:jc w:val="right"/>
        <w:rPr>
          <w:rFonts w:ascii="Times New Roman" w:hAnsi="Times New Roman"/>
          <w:b/>
          <w:u w:val="single"/>
          <w:shd w:val="clear" w:color="auto" w:fill="FFFF00"/>
        </w:rPr>
      </w:pPr>
    </w:p>
    <w:p w:rsidR="000675F8" w:rsidRDefault="0002075D">
      <w:pPr>
        <w:pStyle w:val="ConsPlusNonformat"/>
        <w:widowControl/>
        <w:tabs>
          <w:tab w:val="left" w:pos="1134"/>
        </w:tabs>
      </w:pPr>
      <w:r>
        <w:rPr>
          <w:noProof/>
        </w:rPr>
        <mc:AlternateContent>
          <mc:Choice Requires="wps">
            <w:drawing>
              <wp:anchor distT="0" distB="0" distL="114935" distR="114935" simplePos="0" relativeHeight="251657728" behindDoc="0" locked="0" layoutInCell="1" allowOverlap="1">
                <wp:simplePos x="0" y="0"/>
                <wp:positionH relativeFrom="margin">
                  <wp:align>center</wp:align>
                </wp:positionH>
                <wp:positionV relativeFrom="paragraph">
                  <wp:posOffset>511175</wp:posOffset>
                </wp:positionV>
                <wp:extent cx="9603105" cy="2409825"/>
                <wp:effectExtent l="1905" t="7620" r="5715"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3105" cy="2409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74"/>
                              <w:gridCol w:w="1579"/>
                              <w:gridCol w:w="1985"/>
                              <w:gridCol w:w="2268"/>
                              <w:gridCol w:w="2096"/>
                            </w:tblGrid>
                            <w:tr w:rsidR="006540E5">
                              <w:tc>
                                <w:tcPr>
                                  <w:tcW w:w="6974"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579"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Единица</w:t>
                                  </w:r>
                                </w:p>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6349" w:type="dxa"/>
                                  <w:gridSpan w:val="3"/>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Значение целевого показателя</w:t>
                                  </w:r>
                                </w:p>
                              </w:tc>
                            </w:tr>
                            <w:tr w:rsidR="006540E5">
                              <w:trPr>
                                <w:trHeight w:val="515"/>
                              </w:trPr>
                              <w:tc>
                                <w:tcPr>
                                  <w:tcW w:w="6974"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579"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базовое</w:t>
                                  </w: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фактическое</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5</w:t>
                                  </w:r>
                                </w:p>
                              </w:tc>
                            </w:tr>
                            <w:tr w:rsidR="006540E5">
                              <w:tc>
                                <w:tcPr>
                                  <w:tcW w:w="14902" w:type="dxa"/>
                                  <w:gridSpan w:val="5"/>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 xml:space="preserve">Муниципальная программа </w:t>
                                  </w:r>
                                  <w:r>
                                    <w:rPr>
                                      <w:rFonts w:ascii="Times New Roman" w:hAnsi="Times New Roman" w:cs="Times New Roman"/>
                                      <w:bCs/>
                                      <w:sz w:val="26"/>
                                      <w:szCs w:val="26"/>
                                      <w:shd w:val="clear" w:color="auto" w:fill="FFFFFF"/>
                                    </w:rPr>
                                    <w:t>«Обеспечение общественного порядка и противодействие преступности на территории Пошехонского муниципального района» на 2019 -2021 годы</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lang w:val="en-US"/>
                                    </w:rPr>
                                  </w:pPr>
                                  <w:r>
                                    <w:rPr>
                                      <w:rFonts w:ascii="Times New Roman" w:hAnsi="Times New Roman" w:cs="Times New Roman"/>
                                      <w:sz w:val="24"/>
                                      <w:szCs w:val="24"/>
                                    </w:rPr>
                                    <w:t>Показатель 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lang w:val="en-US"/>
                                    </w:rPr>
                                  </w:pPr>
                                  <w:r>
                                    <w:rPr>
                                      <w:rFonts w:ascii="Times New Roman" w:hAnsi="Times New Roman" w:cs="Times New Roman"/>
                                      <w:sz w:val="24"/>
                                      <w:szCs w:val="24"/>
                                    </w:rPr>
                                    <w:t>…………..</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lang w:val="en-US"/>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r>
                            <w:tr w:rsidR="006540E5">
                              <w:tc>
                                <w:tcPr>
                                  <w:tcW w:w="14902" w:type="dxa"/>
                                  <w:gridSpan w:val="5"/>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jc w:val="center"/>
                                  </w:pPr>
                                  <w:r>
                                    <w:rPr>
                                      <w:rFonts w:ascii="Times New Roman" w:hAnsi="Times New Roman" w:cs="Times New Roman"/>
                                      <w:sz w:val="24"/>
                                      <w:szCs w:val="24"/>
                                    </w:rPr>
                                    <w:t xml:space="preserve">МЦП </w:t>
                                  </w:r>
                                  <w:r>
                                    <w:rPr>
                                      <w:rFonts w:ascii="Times New Roman" w:hAnsi="Times New Roman" w:cs="Times New Roman"/>
                                      <w:b/>
                                      <w:spacing w:val="2"/>
                                      <w:sz w:val="24"/>
                                      <w:szCs w:val="24"/>
                                    </w:rPr>
                                    <w:t>«Профилактика правонарушений в Пошехонском муниципальном районе» на 2019 -2021 годы</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Показатель 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bl>
                          <w:p w:rsidR="006540E5" w:rsidRDefault="006540E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25pt;width:756.15pt;height:189.75pt;z-index:25165772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" stroked="f">
                <v:fill opacity="0"/>
                <v:textbox inset="0,0,0,0">
                  <w:txbxContent>
                    <w:tbl>
                      <w:tblPr>
                        <w:tblW w:w="0" w:type="auto"/>
                        <w:tblInd w:w="108" w:type="dxa"/>
                        <w:tblLayout w:type="fixed"/>
                        <w:tblLook w:val="0000" w:firstRow="0" w:lastRow="0" w:firstColumn="0" w:lastColumn="0" w:noHBand="0" w:noVBand="0"/>
                      </w:tblPr>
                      <w:tblGrid>
                        <w:gridCol w:w="6974"/>
                        <w:gridCol w:w="1579"/>
                        <w:gridCol w:w="1985"/>
                        <w:gridCol w:w="2268"/>
                        <w:gridCol w:w="2096"/>
                      </w:tblGrid>
                      <w:tr w:rsidR="006540E5">
                        <w:tc>
                          <w:tcPr>
                            <w:tcW w:w="6974"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579"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Единица</w:t>
                            </w:r>
                          </w:p>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6349" w:type="dxa"/>
                            <w:gridSpan w:val="3"/>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Значение целевого показателя</w:t>
                            </w:r>
                          </w:p>
                        </w:tc>
                      </w:tr>
                      <w:tr w:rsidR="006540E5">
                        <w:trPr>
                          <w:trHeight w:val="515"/>
                        </w:trPr>
                        <w:tc>
                          <w:tcPr>
                            <w:tcW w:w="6974"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579"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базовое</w:t>
                            </w: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фактическое</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4</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5</w:t>
                            </w:r>
                          </w:p>
                        </w:tc>
                      </w:tr>
                      <w:tr w:rsidR="006540E5">
                        <w:tc>
                          <w:tcPr>
                            <w:tcW w:w="14902" w:type="dxa"/>
                            <w:gridSpan w:val="5"/>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 xml:space="preserve">Муниципальная программа </w:t>
                            </w:r>
                            <w:r>
                              <w:rPr>
                                <w:rFonts w:ascii="Times New Roman" w:hAnsi="Times New Roman" w:cs="Times New Roman"/>
                                <w:bCs/>
                                <w:sz w:val="26"/>
                                <w:szCs w:val="26"/>
                                <w:shd w:val="clear" w:color="auto" w:fill="FFFFFF"/>
                              </w:rPr>
                              <w:t>«Обеспечение общественного порядка и противодействие преступности на территории Пошехонского муниципального района» на 2019 -2021 годы</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lang w:val="en-US"/>
                              </w:rPr>
                            </w:pPr>
                            <w:r>
                              <w:rPr>
                                <w:rFonts w:ascii="Times New Roman" w:hAnsi="Times New Roman" w:cs="Times New Roman"/>
                                <w:sz w:val="24"/>
                                <w:szCs w:val="24"/>
                              </w:rPr>
                              <w:t>Показатель 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lang w:val="en-US"/>
                              </w:rPr>
                            </w:pPr>
                            <w:r>
                              <w:rPr>
                                <w:rFonts w:ascii="Times New Roman" w:hAnsi="Times New Roman" w:cs="Times New Roman"/>
                                <w:sz w:val="24"/>
                                <w:szCs w:val="24"/>
                              </w:rPr>
                              <w:t>…………..</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lang w:val="en-US"/>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r>
                      <w:tr w:rsidR="006540E5">
                        <w:tc>
                          <w:tcPr>
                            <w:tcW w:w="14902" w:type="dxa"/>
                            <w:gridSpan w:val="5"/>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jc w:val="center"/>
                            </w:pPr>
                            <w:r>
                              <w:rPr>
                                <w:rFonts w:ascii="Times New Roman" w:hAnsi="Times New Roman" w:cs="Times New Roman"/>
                                <w:sz w:val="24"/>
                                <w:szCs w:val="24"/>
                              </w:rPr>
                              <w:t xml:space="preserve">МЦП </w:t>
                            </w:r>
                            <w:r>
                              <w:rPr>
                                <w:rFonts w:ascii="Times New Roman" w:hAnsi="Times New Roman" w:cs="Times New Roman"/>
                                <w:b/>
                                <w:spacing w:val="2"/>
                                <w:sz w:val="24"/>
                                <w:szCs w:val="24"/>
                              </w:rPr>
                              <w:t>«Профилактика правонарушений в Пошехонском муниципальном районе» на 2019 -2021 годы</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Показатель 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bl>
                    <w:p w:rsidR="006540E5" w:rsidRDefault="006540E5">
                      <w:r>
                        <w:t xml:space="preserve"> </w:t>
                      </w:r>
                    </w:p>
                  </w:txbxContent>
                </v:textbox>
                <w10:wrap type="square" anchorx="margin"/>
              </v:shape>
            </w:pict>
          </mc:Fallback>
        </mc:AlternateContent>
      </w:r>
      <w:r w:rsidR="000675F8">
        <w:rPr>
          <w:rFonts w:ascii="Times New Roman" w:hAnsi="Times New Roman" w:cs="Times New Roman"/>
          <w:sz w:val="24"/>
          <w:szCs w:val="24"/>
        </w:rPr>
        <w:t xml:space="preserve">Информация о выполнении целевых показателей муниципальной программы </w:t>
      </w:r>
      <w:r w:rsidR="000675F8">
        <w:rPr>
          <w:rFonts w:ascii="Times New Roman" w:hAnsi="Times New Roman" w:cs="Times New Roman"/>
          <w:bCs/>
          <w:sz w:val="26"/>
          <w:szCs w:val="26"/>
          <w:shd w:val="clear" w:color="auto" w:fill="FFFFFF"/>
        </w:rPr>
        <w:t>«Обеспечение общественного порядка и противодействие преступности на территории Пошехонского муниципального района» на 2019 -2021 годы</w:t>
      </w:r>
    </w:p>
    <w:p w:rsidR="000675F8" w:rsidRDefault="000675F8">
      <w:pPr>
        <w:autoSpaceDE w:val="0"/>
        <w:ind w:firstLine="720"/>
        <w:jc w:val="both"/>
        <w:rPr>
          <w:rFonts w:ascii="Times New Roman" w:hAnsi="Times New Roman"/>
        </w:rPr>
      </w:pPr>
      <w:r>
        <w:rPr>
          <w:rFonts w:ascii="Times New Roman" w:hAnsi="Times New Roman"/>
        </w:rPr>
        <w:t>Подпись ответственного исполнителя МП___________________________</w:t>
      </w:r>
    </w:p>
    <w:p w:rsidR="006F73DA" w:rsidRDefault="006F73DA" w:rsidP="006F73D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Сокращения, используемые в программе:</w:t>
      </w:r>
    </w:p>
    <w:p w:rsidR="006F73DA" w:rsidRDefault="006F73DA" w:rsidP="006F73DA">
      <w:pPr>
        <w:spacing w:after="0" w:line="240" w:lineRule="auto"/>
        <w:jc w:val="both"/>
        <w:rPr>
          <w:rFonts w:ascii="Times New Roman" w:eastAsia="Times New Roman" w:hAnsi="Times New Roman"/>
          <w:b/>
          <w:sz w:val="24"/>
          <w:szCs w:val="24"/>
        </w:rPr>
      </w:pPr>
    </w:p>
    <w:tbl>
      <w:tblPr>
        <w:tblW w:w="0" w:type="auto"/>
        <w:tblLayout w:type="fixed"/>
        <w:tblLook w:val="0000" w:firstRow="0" w:lastRow="0" w:firstColumn="0" w:lastColumn="0" w:noHBand="0" w:noVBand="0"/>
      </w:tblPr>
      <w:tblGrid>
        <w:gridCol w:w="2646"/>
        <w:gridCol w:w="12063"/>
      </w:tblGrid>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ДНД</w:t>
            </w:r>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добровольная народная дружина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КДНиЗП</w:t>
            </w:r>
            <w:proofErr w:type="spellEnd"/>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комиссия по делам несовершеннолетних и защите их прав </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УСЗНиТ</w:t>
            </w:r>
            <w:proofErr w:type="spellEnd"/>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управление социальной защиты населения и труда администрации Пошехонского муниципального района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консультант по вопросам </w:t>
            </w:r>
            <w:proofErr w:type="spellStart"/>
            <w:r>
              <w:rPr>
                <w:rFonts w:ascii="Times New Roman" w:eastAsia="Times New Roman" w:hAnsi="Times New Roman"/>
                <w:sz w:val="24"/>
                <w:szCs w:val="24"/>
              </w:rPr>
              <w:t>ГОичС</w:t>
            </w:r>
            <w:proofErr w:type="spellEnd"/>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консультант по вопросам гражданской обороны и чрезвычайным ситуациям </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МУ «САМ»</w:t>
            </w:r>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Муниципальное учреждение «Социальное агентство молодежи</w:t>
            </w:r>
            <w:r>
              <w:rPr>
                <w:rFonts w:ascii="Times New Roman" w:eastAsia="Times New Roman" w:hAnsi="Times New Roman"/>
                <w:b/>
                <w:sz w:val="24"/>
                <w:szCs w:val="24"/>
              </w:rPr>
              <w:t>»</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ГУЗ ЯО «Пошехонская ЦРБ»</w:t>
            </w:r>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государственное учреждение здравоохранения Ярославской области «Пошехонская ЦРБ»</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ОП «Пошехонский»- </w:t>
            </w:r>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отдел полиции «Пошехонский» межмуниципального управления </w:t>
            </w:r>
            <w:proofErr w:type="gramStart"/>
            <w:r>
              <w:rPr>
                <w:rFonts w:ascii="Times New Roman" w:eastAsia="Times New Roman" w:hAnsi="Times New Roman"/>
                <w:sz w:val="24"/>
                <w:szCs w:val="24"/>
              </w:rPr>
              <w:t>Министерства  внутренних</w:t>
            </w:r>
            <w:proofErr w:type="gramEnd"/>
            <w:r>
              <w:rPr>
                <w:rFonts w:ascii="Times New Roman" w:eastAsia="Times New Roman" w:hAnsi="Times New Roman"/>
                <w:sz w:val="24"/>
                <w:szCs w:val="24"/>
              </w:rPr>
              <w:t xml:space="preserve"> дел  России «Рыбинское»;</w:t>
            </w:r>
          </w:p>
        </w:tc>
      </w:tr>
      <w:tr w:rsidR="006F73DA" w:rsidTr="006F73DA">
        <w:tc>
          <w:tcPr>
            <w:tcW w:w="2646" w:type="dxa"/>
            <w:shd w:val="clear" w:color="auto" w:fill="auto"/>
          </w:tcPr>
          <w:p w:rsidR="006F73DA" w:rsidRDefault="006F73DA" w:rsidP="006540E5">
            <w:pPr>
              <w:snapToGrid w:val="0"/>
              <w:rPr>
                <w:rFonts w:ascii="Times New Roman" w:hAnsi="Times New Roman"/>
                <w:sz w:val="24"/>
                <w:szCs w:val="24"/>
              </w:rPr>
            </w:pPr>
            <w:r>
              <w:rPr>
                <w:rFonts w:ascii="Times New Roman" w:hAnsi="Times New Roman"/>
                <w:sz w:val="24"/>
                <w:szCs w:val="24"/>
              </w:rPr>
              <w:t>ОМСУ ПМР</w:t>
            </w:r>
          </w:p>
        </w:tc>
        <w:tc>
          <w:tcPr>
            <w:tcW w:w="12063" w:type="dxa"/>
            <w:shd w:val="clear" w:color="auto" w:fill="auto"/>
          </w:tcPr>
          <w:p w:rsidR="006F73DA" w:rsidRDefault="006F73DA" w:rsidP="006540E5">
            <w:pPr>
              <w:snapToGrid w:val="0"/>
              <w:jc w:val="both"/>
            </w:pPr>
            <w:r>
              <w:rPr>
                <w:rFonts w:ascii="Times New Roman" w:hAnsi="Times New Roman"/>
                <w:sz w:val="24"/>
                <w:szCs w:val="24"/>
              </w:rPr>
              <w:t>органы местного самоуправления Пошехонского муниципального района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АППГ</w:t>
            </w:r>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Аналогичный период прошлого года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ГПДН</w:t>
            </w:r>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группа подразделения по </w:t>
            </w:r>
            <w:proofErr w:type="gramStart"/>
            <w:r>
              <w:rPr>
                <w:rFonts w:ascii="Times New Roman" w:eastAsia="Times New Roman" w:hAnsi="Times New Roman"/>
                <w:sz w:val="24"/>
                <w:szCs w:val="24"/>
              </w:rPr>
              <w:t>делам  несовершеннолетних</w:t>
            </w:r>
            <w:proofErr w:type="gramEnd"/>
            <w:r>
              <w:rPr>
                <w:rFonts w:ascii="Times New Roman" w:eastAsia="Times New Roman" w:hAnsi="Times New Roman"/>
                <w:sz w:val="24"/>
                <w:szCs w:val="24"/>
              </w:rPr>
              <w:t xml:space="preserve"> отдела полиции «Пошехонский» о межмуниципального управления Министерства  внутренних дел  России «Рыбинское»;</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СОП</w:t>
            </w:r>
          </w:p>
        </w:tc>
        <w:tc>
          <w:tcPr>
            <w:tcW w:w="12063"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Социально-опасное положении</w:t>
            </w:r>
          </w:p>
        </w:tc>
      </w:tr>
    </w:tbl>
    <w:p w:rsidR="006F73DA" w:rsidRDefault="006F73DA">
      <w:pPr>
        <w:autoSpaceDE w:val="0"/>
        <w:ind w:firstLine="720"/>
        <w:jc w:val="both"/>
        <w:rPr>
          <w:rFonts w:ascii="Times New Roman" w:hAnsi="Times New Roman"/>
        </w:rPr>
      </w:pPr>
    </w:p>
    <w:p w:rsidR="000675F8" w:rsidRDefault="000675F8" w:rsidP="006F73DA">
      <w:pPr>
        <w:spacing w:after="0" w:line="240" w:lineRule="auto"/>
        <w:jc w:val="both"/>
      </w:pPr>
    </w:p>
    <w:p w:rsidR="006F73DA" w:rsidRDefault="006F73DA" w:rsidP="006F73DA">
      <w:pPr>
        <w:spacing w:after="0" w:line="240" w:lineRule="auto"/>
        <w:jc w:val="both"/>
        <w:sectPr w:rsidR="006F73DA">
          <w:pgSz w:w="16838" w:h="11906" w:orient="landscape"/>
          <w:pgMar w:top="1276" w:right="1134" w:bottom="1134" w:left="1134" w:header="720" w:footer="720" w:gutter="0"/>
          <w:pgNumType w:start="1"/>
          <w:cols w:space="720"/>
          <w:docGrid w:linePitch="600" w:charSpace="36864"/>
        </w:sectPr>
      </w:pPr>
    </w:p>
    <w:p w:rsidR="006F73DA" w:rsidRDefault="006F73DA" w:rsidP="006F73DA">
      <w:pPr>
        <w:pStyle w:val="1"/>
        <w:spacing w:line="240" w:lineRule="auto"/>
        <w:jc w:val="right"/>
        <w:rPr>
          <w:rFonts w:ascii="Times New Roman" w:hAnsi="Times New Roman" w:cs="Times New Roman"/>
          <w:b w:val="0"/>
          <w:sz w:val="22"/>
          <w:szCs w:val="22"/>
          <w:lang w:val="ru-RU"/>
        </w:rPr>
      </w:pPr>
      <w:r>
        <w:rPr>
          <w:rFonts w:ascii="Times New Roman" w:hAnsi="Times New Roman" w:cs="Times New Roman"/>
          <w:b w:val="0"/>
          <w:sz w:val="22"/>
          <w:szCs w:val="22"/>
        </w:rPr>
        <w:lastRenderedPageBreak/>
        <w:t xml:space="preserve">Приложение </w:t>
      </w:r>
      <w:r>
        <w:rPr>
          <w:rFonts w:ascii="Times New Roman" w:hAnsi="Times New Roman" w:cs="Times New Roman"/>
          <w:b w:val="0"/>
          <w:sz w:val="22"/>
          <w:szCs w:val="22"/>
          <w:lang w:val="ru-RU"/>
        </w:rPr>
        <w:t>2</w:t>
      </w:r>
    </w:p>
    <w:p w:rsidR="006F73DA" w:rsidRDefault="006F73DA" w:rsidP="006F73DA">
      <w:pPr>
        <w:pStyle w:val="1"/>
        <w:spacing w:before="0" w:after="0" w:line="240" w:lineRule="auto"/>
        <w:jc w:val="right"/>
        <w:rPr>
          <w:rFonts w:ascii="Times New Roman" w:hAnsi="Times New Roman" w:cs="Times New Roman"/>
          <w:b w:val="0"/>
          <w:sz w:val="22"/>
          <w:szCs w:val="22"/>
        </w:rPr>
      </w:pPr>
      <w:r>
        <w:rPr>
          <w:rFonts w:ascii="Times New Roman" w:hAnsi="Times New Roman" w:cs="Times New Roman"/>
          <w:b w:val="0"/>
          <w:sz w:val="22"/>
          <w:szCs w:val="22"/>
          <w:lang w:val="ru-RU"/>
        </w:rPr>
        <w:t>к п</w:t>
      </w:r>
      <w:proofErr w:type="spellStart"/>
      <w:r>
        <w:rPr>
          <w:rFonts w:ascii="Times New Roman" w:hAnsi="Times New Roman" w:cs="Times New Roman"/>
          <w:b w:val="0"/>
          <w:sz w:val="22"/>
          <w:szCs w:val="22"/>
        </w:rPr>
        <w:t>ост</w:t>
      </w:r>
      <w:r>
        <w:rPr>
          <w:rFonts w:ascii="Times New Roman" w:hAnsi="Times New Roman" w:cs="Times New Roman"/>
          <w:b w:val="0"/>
          <w:sz w:val="22"/>
          <w:szCs w:val="22"/>
          <w:lang w:val="ru-RU"/>
        </w:rPr>
        <w:t>ановлению</w:t>
      </w:r>
      <w:proofErr w:type="spellEnd"/>
      <w:r>
        <w:rPr>
          <w:rFonts w:ascii="Times New Roman" w:hAnsi="Times New Roman" w:cs="Times New Roman"/>
          <w:b w:val="0"/>
          <w:sz w:val="22"/>
          <w:szCs w:val="22"/>
        </w:rPr>
        <w:t xml:space="preserve"> Адм</w:t>
      </w:r>
      <w:r>
        <w:rPr>
          <w:rFonts w:ascii="Times New Roman" w:hAnsi="Times New Roman" w:cs="Times New Roman"/>
          <w:b w:val="0"/>
          <w:sz w:val="22"/>
          <w:szCs w:val="22"/>
          <w:lang w:val="ru-RU"/>
        </w:rPr>
        <w:t xml:space="preserve">инистрации </w:t>
      </w:r>
    </w:p>
    <w:p w:rsidR="006F73DA" w:rsidRDefault="006F73DA" w:rsidP="006F73DA">
      <w:pPr>
        <w:pStyle w:val="1"/>
        <w:spacing w:before="0" w:after="0" w:line="240" w:lineRule="auto"/>
        <w:jc w:val="right"/>
        <w:rPr>
          <w:rFonts w:ascii="Times New Roman" w:hAnsi="Times New Roman" w:cs="Times New Roman"/>
          <w:b w:val="0"/>
          <w:sz w:val="22"/>
          <w:szCs w:val="22"/>
          <w:lang w:val="ru-RU"/>
        </w:rPr>
      </w:pPr>
      <w:r>
        <w:rPr>
          <w:rFonts w:ascii="Times New Roman" w:hAnsi="Times New Roman" w:cs="Times New Roman"/>
          <w:b w:val="0"/>
          <w:sz w:val="22"/>
          <w:szCs w:val="22"/>
        </w:rPr>
        <w:t xml:space="preserve"> П</w:t>
      </w:r>
      <w:r>
        <w:rPr>
          <w:rFonts w:ascii="Times New Roman" w:hAnsi="Times New Roman" w:cs="Times New Roman"/>
          <w:b w:val="0"/>
          <w:sz w:val="22"/>
          <w:szCs w:val="22"/>
          <w:lang w:val="ru-RU"/>
        </w:rPr>
        <w:t>ошехонского муниципального района</w:t>
      </w:r>
    </w:p>
    <w:p w:rsidR="006F73DA" w:rsidRDefault="006F73DA" w:rsidP="006F73DA">
      <w:pPr>
        <w:pStyle w:val="1"/>
        <w:spacing w:before="0" w:after="0" w:line="240" w:lineRule="auto"/>
        <w:jc w:val="right"/>
        <w:rPr>
          <w:sz w:val="24"/>
          <w:szCs w:val="24"/>
        </w:rPr>
      </w:pPr>
      <w:r>
        <w:rPr>
          <w:rFonts w:ascii="Times New Roman" w:hAnsi="Times New Roman" w:cs="Times New Roman"/>
          <w:b w:val="0"/>
          <w:sz w:val="22"/>
          <w:szCs w:val="22"/>
          <w:lang w:val="ru-RU"/>
        </w:rPr>
        <w:t>о</w:t>
      </w:r>
      <w:r>
        <w:rPr>
          <w:rFonts w:ascii="Times New Roman" w:hAnsi="Times New Roman" w:cs="Times New Roman"/>
          <w:b w:val="0"/>
          <w:sz w:val="22"/>
          <w:szCs w:val="22"/>
        </w:rPr>
        <w:t>т</w:t>
      </w:r>
      <w:r>
        <w:rPr>
          <w:rFonts w:ascii="Times New Roman" w:hAnsi="Times New Roman" w:cs="Times New Roman"/>
          <w:b w:val="0"/>
          <w:sz w:val="22"/>
          <w:szCs w:val="22"/>
          <w:lang w:val="ru-RU"/>
        </w:rPr>
        <w:t>_____</w:t>
      </w:r>
      <w:r>
        <w:rPr>
          <w:rFonts w:ascii="Times New Roman" w:hAnsi="Times New Roman" w:cs="Times New Roman"/>
          <w:b w:val="0"/>
          <w:sz w:val="22"/>
          <w:szCs w:val="22"/>
        </w:rPr>
        <w:t xml:space="preserve"> ______№___</w:t>
      </w:r>
    </w:p>
    <w:p w:rsidR="006F73DA" w:rsidRDefault="006F73DA" w:rsidP="006F73DA">
      <w:pPr>
        <w:pStyle w:val="a"/>
        <w:numPr>
          <w:ilvl w:val="0"/>
          <w:numId w:val="0"/>
        </w:numPr>
        <w:ind w:left="568"/>
        <w:jc w:val="center"/>
        <w:rPr>
          <w:sz w:val="24"/>
          <w:szCs w:val="24"/>
        </w:rPr>
      </w:pPr>
    </w:p>
    <w:p w:rsidR="006F73DA" w:rsidRDefault="006F73DA" w:rsidP="006F73DA">
      <w:pPr>
        <w:pStyle w:val="a"/>
        <w:numPr>
          <w:ilvl w:val="0"/>
          <w:numId w:val="0"/>
        </w:numPr>
        <w:ind w:left="568"/>
        <w:jc w:val="center"/>
        <w:rPr>
          <w:b/>
          <w:sz w:val="24"/>
          <w:szCs w:val="24"/>
        </w:rPr>
      </w:pPr>
      <w:r>
        <w:rPr>
          <w:sz w:val="24"/>
          <w:szCs w:val="24"/>
        </w:rPr>
        <w:t xml:space="preserve">Муниципальная </w:t>
      </w:r>
      <w:proofErr w:type="gramStart"/>
      <w:r>
        <w:rPr>
          <w:sz w:val="24"/>
          <w:szCs w:val="24"/>
        </w:rPr>
        <w:t>целевая  программа</w:t>
      </w:r>
      <w:proofErr w:type="gramEnd"/>
      <w:r>
        <w:rPr>
          <w:sz w:val="24"/>
          <w:szCs w:val="24"/>
        </w:rPr>
        <w:t xml:space="preserve"> </w:t>
      </w:r>
    </w:p>
    <w:p w:rsidR="006F73DA" w:rsidRDefault="006F73DA" w:rsidP="006F73DA">
      <w:pPr>
        <w:pStyle w:val="a"/>
        <w:numPr>
          <w:ilvl w:val="0"/>
          <w:numId w:val="0"/>
        </w:numPr>
        <w:ind w:left="1000"/>
        <w:jc w:val="center"/>
        <w:rPr>
          <w:b/>
          <w:sz w:val="24"/>
          <w:szCs w:val="24"/>
        </w:rPr>
      </w:pPr>
      <w:r>
        <w:rPr>
          <w:b/>
          <w:sz w:val="24"/>
          <w:szCs w:val="24"/>
        </w:rPr>
        <w:t xml:space="preserve"> «Профилактика правонарушений в Пошехонском муниципальном районе» </w:t>
      </w:r>
    </w:p>
    <w:p w:rsidR="006F73DA" w:rsidRDefault="006F73DA" w:rsidP="006F73DA">
      <w:pPr>
        <w:pStyle w:val="a"/>
        <w:numPr>
          <w:ilvl w:val="0"/>
          <w:numId w:val="0"/>
        </w:numPr>
        <w:ind w:left="1000"/>
        <w:jc w:val="center"/>
        <w:rPr>
          <w:b/>
          <w:bCs/>
          <w:sz w:val="26"/>
          <w:szCs w:val="26"/>
        </w:rPr>
      </w:pPr>
      <w:r>
        <w:rPr>
          <w:b/>
          <w:sz w:val="24"/>
          <w:szCs w:val="24"/>
        </w:rPr>
        <w:t>на 2019 -2021 годы</w:t>
      </w:r>
    </w:p>
    <w:p w:rsidR="006F73DA" w:rsidRDefault="006F73DA" w:rsidP="006F73DA">
      <w:pPr>
        <w:spacing w:after="0"/>
        <w:ind w:left="426"/>
        <w:jc w:val="center"/>
        <w:rPr>
          <w:rFonts w:ascii="Times New Roman" w:hAnsi="Times New Roman"/>
          <w:bCs/>
          <w:sz w:val="26"/>
          <w:szCs w:val="26"/>
        </w:rPr>
      </w:pPr>
      <w:r>
        <w:rPr>
          <w:rFonts w:ascii="Times New Roman" w:hAnsi="Times New Roman"/>
          <w:b/>
          <w:bCs/>
          <w:sz w:val="26"/>
          <w:szCs w:val="26"/>
        </w:rPr>
        <w:t>ПАСПОРТ</w:t>
      </w:r>
    </w:p>
    <w:p w:rsidR="006F73DA" w:rsidRDefault="006F73DA" w:rsidP="006F73DA">
      <w:pPr>
        <w:spacing w:after="0"/>
        <w:ind w:left="426"/>
        <w:jc w:val="center"/>
        <w:rPr>
          <w:rFonts w:ascii="Times New Roman" w:hAnsi="Times New Roman"/>
          <w:bCs/>
          <w:sz w:val="24"/>
          <w:szCs w:val="24"/>
        </w:rPr>
      </w:pPr>
      <w:proofErr w:type="gramStart"/>
      <w:r>
        <w:rPr>
          <w:rFonts w:ascii="Times New Roman" w:hAnsi="Times New Roman"/>
          <w:bCs/>
          <w:sz w:val="26"/>
          <w:szCs w:val="26"/>
        </w:rPr>
        <w:t>муниципальной  целевой</w:t>
      </w:r>
      <w:proofErr w:type="gramEnd"/>
      <w:r>
        <w:rPr>
          <w:rFonts w:ascii="Times New Roman" w:hAnsi="Times New Roman"/>
          <w:bCs/>
          <w:sz w:val="26"/>
          <w:szCs w:val="26"/>
        </w:rPr>
        <w:t xml:space="preserve"> программы </w:t>
      </w:r>
    </w:p>
    <w:tbl>
      <w:tblPr>
        <w:tblW w:w="0" w:type="auto"/>
        <w:tblInd w:w="307" w:type="dxa"/>
        <w:tblLayout w:type="fixed"/>
        <w:tblLook w:val="0000" w:firstRow="0" w:lastRow="0" w:firstColumn="0" w:lastColumn="0" w:noHBand="0" w:noVBand="0"/>
      </w:tblPr>
      <w:tblGrid>
        <w:gridCol w:w="2610"/>
        <w:gridCol w:w="1501"/>
        <w:gridCol w:w="1488"/>
        <w:gridCol w:w="638"/>
        <w:gridCol w:w="850"/>
        <w:gridCol w:w="1488"/>
        <w:gridCol w:w="1195"/>
      </w:tblGrid>
      <w:tr w:rsidR="006F73DA" w:rsidTr="006540E5">
        <w:trPr>
          <w:trHeight w:val="692"/>
        </w:trPr>
        <w:tc>
          <w:tcPr>
            <w:tcW w:w="261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bCs/>
                <w:sz w:val="24"/>
                <w:szCs w:val="24"/>
              </w:rPr>
            </w:pPr>
            <w:r>
              <w:rPr>
                <w:rFonts w:ascii="Times New Roman" w:hAnsi="Times New Roman"/>
                <w:bCs/>
                <w:sz w:val="24"/>
                <w:szCs w:val="24"/>
              </w:rPr>
              <w:t>Сроки реализации МЦП</w:t>
            </w:r>
          </w:p>
        </w:tc>
        <w:tc>
          <w:tcPr>
            <w:tcW w:w="7160" w:type="dxa"/>
            <w:gridSpan w:val="6"/>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r>
              <w:rPr>
                <w:rFonts w:ascii="Times New Roman" w:hAnsi="Times New Roman"/>
                <w:bCs/>
                <w:sz w:val="24"/>
                <w:szCs w:val="24"/>
              </w:rPr>
              <w:t xml:space="preserve"> 2019-2021 годы</w:t>
            </w:r>
          </w:p>
        </w:tc>
      </w:tr>
      <w:tr w:rsidR="006F73DA" w:rsidTr="006540E5">
        <w:trPr>
          <w:trHeight w:val="703"/>
        </w:trPr>
        <w:tc>
          <w:tcPr>
            <w:tcW w:w="261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bCs/>
                <w:sz w:val="24"/>
                <w:szCs w:val="24"/>
              </w:rPr>
            </w:pPr>
            <w:proofErr w:type="gramStart"/>
            <w:r>
              <w:rPr>
                <w:rFonts w:ascii="Times New Roman" w:hAnsi="Times New Roman"/>
                <w:bCs/>
                <w:sz w:val="24"/>
                <w:szCs w:val="24"/>
              </w:rPr>
              <w:t>Куратор  МЦП</w:t>
            </w:r>
            <w:proofErr w:type="gramEnd"/>
            <w:r>
              <w:rPr>
                <w:rFonts w:ascii="Times New Roman" w:hAnsi="Times New Roman"/>
                <w:bCs/>
                <w:sz w:val="24"/>
                <w:szCs w:val="24"/>
              </w:rPr>
              <w:t xml:space="preserve"> </w:t>
            </w:r>
          </w:p>
        </w:tc>
        <w:tc>
          <w:tcPr>
            <w:tcW w:w="7160" w:type="dxa"/>
            <w:gridSpan w:val="6"/>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r>
              <w:rPr>
                <w:rFonts w:ascii="Times New Roman" w:hAnsi="Times New Roman"/>
                <w:bCs/>
                <w:sz w:val="24"/>
                <w:szCs w:val="24"/>
              </w:rPr>
              <w:t>Заместитель Главы Администрации Пошехонского МР Н.А. Попова телефон   8(485-46) 2-13-84</w:t>
            </w:r>
          </w:p>
        </w:tc>
      </w:tr>
      <w:tr w:rsidR="006F73DA" w:rsidTr="006540E5">
        <w:trPr>
          <w:trHeight w:val="703"/>
        </w:trPr>
        <w:tc>
          <w:tcPr>
            <w:tcW w:w="261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bCs/>
                <w:sz w:val="24"/>
                <w:szCs w:val="24"/>
              </w:rPr>
            </w:pPr>
            <w:r>
              <w:rPr>
                <w:rFonts w:ascii="Times New Roman" w:hAnsi="Times New Roman"/>
                <w:bCs/>
                <w:sz w:val="24"/>
                <w:szCs w:val="24"/>
              </w:rPr>
              <w:t>Ответственный исполнитель</w:t>
            </w:r>
          </w:p>
        </w:tc>
        <w:tc>
          <w:tcPr>
            <w:tcW w:w="7160" w:type="dxa"/>
            <w:gridSpan w:val="6"/>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r>
              <w:rPr>
                <w:rFonts w:ascii="Times New Roman" w:hAnsi="Times New Roman"/>
                <w:bCs/>
                <w:sz w:val="24"/>
                <w:szCs w:val="24"/>
              </w:rPr>
              <w:t>Ответственный секретарь территориальной КДН и ЗП Администрации Пошехонского МР Куликова А.Г. 8(48546) 2 19 70</w:t>
            </w:r>
          </w:p>
        </w:tc>
      </w:tr>
      <w:tr w:rsidR="006F73DA" w:rsidTr="006540E5">
        <w:trPr>
          <w:trHeight w:val="924"/>
        </w:trPr>
        <w:tc>
          <w:tcPr>
            <w:tcW w:w="2610" w:type="dxa"/>
            <w:vMerge w:val="restart"/>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bCs/>
                <w:sz w:val="24"/>
                <w:szCs w:val="24"/>
              </w:rPr>
            </w:pPr>
            <w:r>
              <w:rPr>
                <w:rFonts w:ascii="Times New Roman" w:hAnsi="Times New Roman"/>
                <w:bCs/>
                <w:sz w:val="24"/>
                <w:szCs w:val="24"/>
              </w:rPr>
              <w:t>Исполнители МЦП</w:t>
            </w:r>
          </w:p>
          <w:p w:rsidR="006F73DA" w:rsidRDefault="006F73DA" w:rsidP="006540E5">
            <w:pPr>
              <w:spacing w:after="0"/>
              <w:rPr>
                <w:rFonts w:ascii="Times New Roman" w:hAnsi="Times New Roman"/>
                <w:bCs/>
                <w:sz w:val="24"/>
                <w:szCs w:val="24"/>
              </w:rPr>
            </w:pPr>
          </w:p>
          <w:p w:rsidR="006F73DA" w:rsidRDefault="006F73DA" w:rsidP="006540E5">
            <w:pPr>
              <w:spacing w:after="0"/>
              <w:rPr>
                <w:rFonts w:ascii="Times New Roman" w:hAnsi="Times New Roman"/>
                <w:bCs/>
                <w:sz w:val="24"/>
                <w:szCs w:val="24"/>
              </w:rPr>
            </w:pPr>
          </w:p>
        </w:tc>
        <w:tc>
          <w:tcPr>
            <w:tcW w:w="3627"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bCs/>
                <w:sz w:val="24"/>
                <w:szCs w:val="24"/>
              </w:rPr>
            </w:pPr>
            <w:r>
              <w:rPr>
                <w:rFonts w:ascii="Times New Roman" w:hAnsi="Times New Roman"/>
                <w:bCs/>
                <w:sz w:val="24"/>
                <w:szCs w:val="24"/>
              </w:rPr>
              <w:t>Территориальная комиссия по делам несовершеннолетних и защите их прав</w:t>
            </w:r>
          </w:p>
        </w:tc>
        <w:tc>
          <w:tcPr>
            <w:tcW w:w="3533" w:type="dxa"/>
            <w:gridSpan w:val="3"/>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Ответственный секретарь Куликова А.Г.</w:t>
            </w:r>
          </w:p>
          <w:p w:rsidR="006F73DA" w:rsidRDefault="006F73DA" w:rsidP="006540E5">
            <w:pPr>
              <w:pStyle w:val="ConsPlusNormal"/>
              <w:ind w:firstLine="0"/>
            </w:pPr>
            <w:proofErr w:type="gramStart"/>
            <w:r>
              <w:rPr>
                <w:rFonts w:ascii="Times New Roman" w:hAnsi="Times New Roman" w:cs="Times New Roman"/>
                <w:bCs/>
                <w:sz w:val="24"/>
                <w:szCs w:val="24"/>
              </w:rPr>
              <w:t>телефон  8</w:t>
            </w:r>
            <w:proofErr w:type="gramEnd"/>
            <w:r>
              <w:rPr>
                <w:rFonts w:ascii="Times New Roman" w:hAnsi="Times New Roman" w:cs="Times New Roman"/>
                <w:bCs/>
                <w:sz w:val="24"/>
                <w:szCs w:val="24"/>
              </w:rPr>
              <w:t xml:space="preserve"> (485-46) 2-19-70</w:t>
            </w:r>
          </w:p>
        </w:tc>
      </w:tr>
      <w:tr w:rsidR="006F73DA" w:rsidTr="006540E5">
        <w:trPr>
          <w:trHeight w:val="938"/>
        </w:trPr>
        <w:tc>
          <w:tcPr>
            <w:tcW w:w="2610" w:type="dxa"/>
            <w:vMerge/>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rPr>
                <w:rFonts w:ascii="Times New Roman" w:hAnsi="Times New Roman"/>
                <w:bCs/>
                <w:sz w:val="24"/>
                <w:szCs w:val="24"/>
              </w:rPr>
            </w:pPr>
          </w:p>
        </w:tc>
        <w:tc>
          <w:tcPr>
            <w:tcW w:w="3627"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z w:val="24"/>
                <w:szCs w:val="24"/>
              </w:rPr>
            </w:pPr>
            <w:r>
              <w:rPr>
                <w:rFonts w:ascii="Times New Roman" w:hAnsi="Times New Roman"/>
                <w:sz w:val="24"/>
                <w:szCs w:val="24"/>
              </w:rPr>
              <w:t>МКУ Управление образования Администрации Пошехонского МР</w:t>
            </w:r>
          </w:p>
        </w:tc>
        <w:tc>
          <w:tcPr>
            <w:tcW w:w="3533" w:type="dxa"/>
            <w:gridSpan w:val="3"/>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Сидельникова, М.Ю </w:t>
            </w:r>
          </w:p>
          <w:p w:rsidR="006F73DA" w:rsidRDefault="006F73DA" w:rsidP="006540E5">
            <w:pPr>
              <w:pStyle w:val="ConsPlusNormal"/>
              <w:ind w:firstLine="0"/>
            </w:pPr>
            <w:r>
              <w:rPr>
                <w:rFonts w:ascii="Times New Roman" w:hAnsi="Times New Roman" w:cs="Times New Roman"/>
                <w:sz w:val="24"/>
                <w:szCs w:val="24"/>
              </w:rPr>
              <w:t>телефон 8(485-46) 2-40-28;</w:t>
            </w:r>
          </w:p>
        </w:tc>
      </w:tr>
      <w:tr w:rsidR="006F73DA" w:rsidTr="006540E5">
        <w:trPr>
          <w:trHeight w:val="699"/>
        </w:trPr>
        <w:tc>
          <w:tcPr>
            <w:tcW w:w="2610" w:type="dxa"/>
            <w:vMerge/>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rPr>
                <w:rFonts w:ascii="Times New Roman" w:hAnsi="Times New Roman"/>
                <w:bCs/>
                <w:sz w:val="24"/>
                <w:szCs w:val="24"/>
              </w:rPr>
            </w:pPr>
          </w:p>
        </w:tc>
        <w:tc>
          <w:tcPr>
            <w:tcW w:w="3627"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bCs/>
                <w:color w:val="000000"/>
                <w:sz w:val="24"/>
                <w:szCs w:val="24"/>
              </w:rPr>
            </w:pPr>
            <w:r>
              <w:rPr>
                <w:rFonts w:ascii="Times New Roman" w:hAnsi="Times New Roman"/>
                <w:bCs/>
                <w:color w:val="000000"/>
                <w:sz w:val="24"/>
                <w:szCs w:val="24"/>
              </w:rPr>
              <w:t>Отдел по делам культуры, молодежи, спорта и туризма Администрации Пошехонского МР</w:t>
            </w:r>
          </w:p>
        </w:tc>
        <w:tc>
          <w:tcPr>
            <w:tcW w:w="3533" w:type="dxa"/>
            <w:gridSpan w:val="3"/>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pStyle w:val="ConsPlusNormal"/>
              <w:ind w:firstLine="0"/>
              <w:rPr>
                <w:rFonts w:ascii="Times New Roman" w:hAnsi="Times New Roman" w:cs="Times New Roman"/>
                <w:sz w:val="24"/>
                <w:szCs w:val="24"/>
              </w:rPr>
            </w:pPr>
            <w:r>
              <w:rPr>
                <w:rFonts w:ascii="Times New Roman" w:hAnsi="Times New Roman" w:cs="Times New Roman"/>
                <w:bCs/>
                <w:color w:val="000000"/>
                <w:sz w:val="24"/>
                <w:szCs w:val="24"/>
              </w:rPr>
              <w:t>Начальник отдела по делам культуры, молодежи, спорта и туризма Семенова Е.А.</w:t>
            </w:r>
          </w:p>
          <w:p w:rsidR="006F73DA" w:rsidRDefault="006F73DA" w:rsidP="006540E5">
            <w:pPr>
              <w:pStyle w:val="ConsPlusNormal"/>
              <w:ind w:firstLine="0"/>
            </w:pPr>
            <w:r>
              <w:rPr>
                <w:rFonts w:ascii="Times New Roman" w:hAnsi="Times New Roman" w:cs="Times New Roman"/>
                <w:sz w:val="24"/>
                <w:szCs w:val="24"/>
              </w:rPr>
              <w:t>телефон8(485-46) 2-19-83;</w:t>
            </w:r>
          </w:p>
        </w:tc>
      </w:tr>
      <w:tr w:rsidR="006F73DA" w:rsidTr="006540E5">
        <w:trPr>
          <w:trHeight w:val="699"/>
        </w:trPr>
        <w:tc>
          <w:tcPr>
            <w:tcW w:w="2610" w:type="dxa"/>
            <w:vMerge/>
            <w:tcBorders>
              <w:left w:val="single" w:sz="4" w:space="0" w:color="000000"/>
              <w:bottom w:val="single" w:sz="4" w:space="0" w:color="000000"/>
            </w:tcBorders>
            <w:shd w:val="clear" w:color="auto" w:fill="auto"/>
          </w:tcPr>
          <w:p w:rsidR="006F73DA" w:rsidRDefault="006F73DA" w:rsidP="006540E5">
            <w:pPr>
              <w:snapToGrid w:val="0"/>
              <w:spacing w:after="0"/>
              <w:rPr>
                <w:rFonts w:ascii="Times New Roman" w:hAnsi="Times New Roman"/>
                <w:bCs/>
                <w:sz w:val="24"/>
                <w:szCs w:val="24"/>
              </w:rPr>
            </w:pPr>
          </w:p>
        </w:tc>
        <w:tc>
          <w:tcPr>
            <w:tcW w:w="3627" w:type="dxa"/>
            <w:gridSpan w:val="3"/>
            <w:tcBorders>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hAnsi="Times New Roman"/>
                <w:bCs/>
                <w:color w:val="000000"/>
                <w:sz w:val="24"/>
                <w:szCs w:val="24"/>
              </w:rPr>
            </w:pPr>
            <w:r>
              <w:rPr>
                <w:rFonts w:ascii="Times New Roman" w:eastAsia="Times New Roman" w:hAnsi="Times New Roman"/>
                <w:bCs/>
                <w:color w:val="000000"/>
                <w:sz w:val="24"/>
                <w:szCs w:val="24"/>
              </w:rPr>
              <w:t xml:space="preserve">отдел полиции «Пошехонский» межмуниципального управления </w:t>
            </w:r>
            <w:proofErr w:type="gramStart"/>
            <w:r>
              <w:rPr>
                <w:rFonts w:ascii="Times New Roman" w:eastAsia="Times New Roman" w:hAnsi="Times New Roman"/>
                <w:bCs/>
                <w:color w:val="000000"/>
                <w:sz w:val="24"/>
                <w:szCs w:val="24"/>
              </w:rPr>
              <w:t>Министерства  внутренних</w:t>
            </w:r>
            <w:proofErr w:type="gramEnd"/>
            <w:r>
              <w:rPr>
                <w:rFonts w:ascii="Times New Roman" w:eastAsia="Times New Roman" w:hAnsi="Times New Roman"/>
                <w:bCs/>
                <w:color w:val="000000"/>
                <w:sz w:val="24"/>
                <w:szCs w:val="24"/>
              </w:rPr>
              <w:t xml:space="preserve"> дел  России «Рыбинское»</w:t>
            </w:r>
          </w:p>
        </w:tc>
        <w:tc>
          <w:tcPr>
            <w:tcW w:w="3533" w:type="dxa"/>
            <w:gridSpan w:val="3"/>
            <w:tcBorders>
              <w:left w:val="single" w:sz="4" w:space="0" w:color="000000"/>
              <w:bottom w:val="single" w:sz="4" w:space="0" w:color="000000"/>
              <w:right w:val="single" w:sz="4" w:space="0" w:color="000000"/>
            </w:tcBorders>
            <w:shd w:val="clear" w:color="auto" w:fill="auto"/>
          </w:tcPr>
          <w:p w:rsidR="006F73DA" w:rsidRDefault="006F73DA" w:rsidP="006540E5">
            <w:pPr>
              <w:pStyle w:val="ConsPlusNormal"/>
              <w:ind w:firstLine="0"/>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Начальник ОП «Пошехонский»</w:t>
            </w:r>
          </w:p>
          <w:p w:rsidR="006F73DA" w:rsidRDefault="006F73DA" w:rsidP="006540E5">
            <w:pPr>
              <w:pStyle w:val="ConsPlusNormal"/>
              <w:ind w:firstLine="0"/>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Бритов</w:t>
            </w:r>
            <w:proofErr w:type="spellEnd"/>
            <w:r>
              <w:rPr>
                <w:rFonts w:ascii="Times New Roman" w:hAnsi="Times New Roman" w:cs="Times New Roman"/>
                <w:bCs/>
                <w:color w:val="000000"/>
                <w:sz w:val="24"/>
                <w:szCs w:val="24"/>
              </w:rPr>
              <w:t xml:space="preserve"> А.В.</w:t>
            </w:r>
          </w:p>
          <w:p w:rsidR="006F73DA" w:rsidRDefault="006F73DA" w:rsidP="006540E5">
            <w:pPr>
              <w:pStyle w:val="ConsPlusNormal"/>
              <w:ind w:firstLine="0"/>
            </w:pPr>
            <w:r>
              <w:rPr>
                <w:rFonts w:ascii="Times New Roman" w:hAnsi="Times New Roman" w:cs="Times New Roman"/>
                <w:bCs/>
                <w:color w:val="000000"/>
                <w:sz w:val="24"/>
                <w:szCs w:val="24"/>
              </w:rPr>
              <w:t>телефон 8(485-46) 2-14-62</w:t>
            </w:r>
          </w:p>
        </w:tc>
      </w:tr>
      <w:tr w:rsidR="006F73DA" w:rsidTr="006540E5">
        <w:trPr>
          <w:trHeight w:val="699"/>
        </w:trPr>
        <w:tc>
          <w:tcPr>
            <w:tcW w:w="2610" w:type="dxa"/>
            <w:vMerge/>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rPr>
                <w:rFonts w:ascii="Times New Roman" w:hAnsi="Times New Roman"/>
                <w:bCs/>
                <w:sz w:val="24"/>
                <w:szCs w:val="24"/>
              </w:rPr>
            </w:pPr>
          </w:p>
        </w:tc>
        <w:tc>
          <w:tcPr>
            <w:tcW w:w="3627"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z w:val="24"/>
                <w:szCs w:val="24"/>
              </w:rPr>
            </w:pPr>
            <w:r>
              <w:rPr>
                <w:rFonts w:ascii="Times New Roman" w:hAnsi="Times New Roman"/>
                <w:sz w:val="24"/>
                <w:szCs w:val="24"/>
              </w:rPr>
              <w:t>МУ «Социальное агентство молодежи» Администрации Пошехонского МР</w:t>
            </w:r>
          </w:p>
        </w:tc>
        <w:tc>
          <w:tcPr>
            <w:tcW w:w="3533" w:type="dxa"/>
            <w:gridSpan w:val="3"/>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Директор МУ «САМ» </w:t>
            </w:r>
            <w:proofErr w:type="spellStart"/>
            <w:r>
              <w:rPr>
                <w:rFonts w:ascii="Times New Roman" w:hAnsi="Times New Roman" w:cs="Times New Roman"/>
                <w:sz w:val="24"/>
                <w:szCs w:val="24"/>
              </w:rPr>
              <w:t>Бухмарева</w:t>
            </w:r>
            <w:proofErr w:type="spellEnd"/>
            <w:r>
              <w:rPr>
                <w:rFonts w:ascii="Times New Roman" w:hAnsi="Times New Roman" w:cs="Times New Roman"/>
                <w:sz w:val="24"/>
                <w:szCs w:val="24"/>
              </w:rPr>
              <w:t xml:space="preserve"> О.Н.</w:t>
            </w:r>
          </w:p>
          <w:p w:rsidR="006F73DA" w:rsidRDefault="006F73DA" w:rsidP="006540E5">
            <w:pPr>
              <w:pStyle w:val="ConsPlusNormal"/>
              <w:ind w:firstLine="0"/>
            </w:pPr>
            <w:r>
              <w:rPr>
                <w:rFonts w:ascii="Times New Roman" w:hAnsi="Times New Roman" w:cs="Times New Roman"/>
                <w:sz w:val="24"/>
                <w:szCs w:val="24"/>
              </w:rPr>
              <w:t>телефон 8(485-46) 2-16-63</w:t>
            </w:r>
          </w:p>
        </w:tc>
      </w:tr>
      <w:tr w:rsidR="006F73DA" w:rsidTr="006540E5">
        <w:trPr>
          <w:trHeight w:val="996"/>
        </w:trPr>
        <w:tc>
          <w:tcPr>
            <w:tcW w:w="261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Style w:val="a6"/>
                <w:rFonts w:ascii="Times New Roman" w:hAnsi="Times New Roman"/>
                <w:color w:val="000000"/>
                <w:sz w:val="24"/>
                <w:szCs w:val="24"/>
              </w:rPr>
            </w:pPr>
            <w:r>
              <w:rPr>
                <w:rFonts w:ascii="Times New Roman" w:hAnsi="Times New Roman"/>
                <w:bCs/>
                <w:sz w:val="24"/>
                <w:szCs w:val="24"/>
              </w:rPr>
              <w:t>Электронный адрес размещения МЦП в информационно-телекоммуникационной сети «Интернет»</w:t>
            </w:r>
          </w:p>
        </w:tc>
        <w:tc>
          <w:tcPr>
            <w:tcW w:w="7160" w:type="dxa"/>
            <w:gridSpan w:val="6"/>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r>
              <w:rPr>
                <w:rStyle w:val="a6"/>
                <w:rFonts w:ascii="Times New Roman" w:hAnsi="Times New Roman"/>
                <w:color w:val="000000"/>
                <w:sz w:val="24"/>
                <w:szCs w:val="24"/>
              </w:rPr>
              <w:t>Пошехонский муниципальный район / Администрация / Муниципальные программы</w:t>
            </w:r>
          </w:p>
        </w:tc>
      </w:tr>
      <w:tr w:rsidR="006F73DA" w:rsidTr="006540E5">
        <w:trPr>
          <w:trHeight w:val="457"/>
        </w:trPr>
        <w:tc>
          <w:tcPr>
            <w:tcW w:w="9770" w:type="dxa"/>
            <w:gridSpan w:val="7"/>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bCs/>
                <w:sz w:val="24"/>
                <w:szCs w:val="24"/>
              </w:rPr>
              <w:t>Общая потребность в финансовых ресурсах</w:t>
            </w:r>
          </w:p>
        </w:tc>
      </w:tr>
      <w:tr w:rsidR="006F73DA" w:rsidTr="006540E5">
        <w:trPr>
          <w:trHeight w:val="216"/>
        </w:trPr>
        <w:tc>
          <w:tcPr>
            <w:tcW w:w="4111" w:type="dxa"/>
            <w:gridSpan w:val="2"/>
            <w:vMerge w:val="restart"/>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Источники финансирования</w:t>
            </w:r>
          </w:p>
        </w:tc>
        <w:tc>
          <w:tcPr>
            <w:tcW w:w="5659" w:type="dxa"/>
            <w:gridSpan w:val="5"/>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Плановый объем финансирования</w:t>
            </w:r>
          </w:p>
          <w:p w:rsidR="006F73DA" w:rsidRDefault="006F73DA" w:rsidP="006540E5">
            <w:pPr>
              <w:spacing w:after="0"/>
              <w:jc w:val="center"/>
            </w:pPr>
            <w:r>
              <w:rPr>
                <w:rFonts w:ascii="Times New Roman" w:hAnsi="Times New Roman"/>
                <w:bCs/>
                <w:sz w:val="24"/>
                <w:szCs w:val="24"/>
              </w:rPr>
              <w:t>(руб.)</w:t>
            </w:r>
          </w:p>
        </w:tc>
      </w:tr>
      <w:tr w:rsidR="006F73DA" w:rsidTr="006540E5">
        <w:trPr>
          <w:trHeight w:val="213"/>
        </w:trPr>
        <w:tc>
          <w:tcPr>
            <w:tcW w:w="4111" w:type="dxa"/>
            <w:gridSpan w:val="2"/>
            <w:vMerge/>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всего</w:t>
            </w:r>
          </w:p>
        </w:tc>
        <w:tc>
          <w:tcPr>
            <w:tcW w:w="1488"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2019 год</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2020 год</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bCs/>
                <w:sz w:val="24"/>
                <w:szCs w:val="24"/>
              </w:rPr>
              <w:t>2021 год</w:t>
            </w:r>
          </w:p>
        </w:tc>
      </w:tr>
      <w:tr w:rsidR="006F73DA" w:rsidTr="006540E5">
        <w:trPr>
          <w:trHeight w:val="213"/>
        </w:trPr>
        <w:tc>
          <w:tcPr>
            <w:tcW w:w="411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-федеральные средства</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488"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r>
      <w:tr w:rsidR="006F73DA" w:rsidTr="006540E5">
        <w:trPr>
          <w:trHeight w:val="213"/>
        </w:trPr>
        <w:tc>
          <w:tcPr>
            <w:tcW w:w="411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-областные средства</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488"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r>
      <w:tr w:rsidR="006F73DA" w:rsidTr="006540E5">
        <w:trPr>
          <w:trHeight w:val="213"/>
        </w:trPr>
        <w:tc>
          <w:tcPr>
            <w:tcW w:w="411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z w:val="24"/>
                <w:szCs w:val="24"/>
              </w:rPr>
            </w:pPr>
            <w:r>
              <w:rPr>
                <w:rFonts w:ascii="Times New Roman" w:hAnsi="Times New Roman"/>
                <w:bCs/>
                <w:sz w:val="24"/>
                <w:szCs w:val="24"/>
              </w:rPr>
              <w:t>-местные средства</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sz w:val="24"/>
                <w:szCs w:val="24"/>
              </w:rPr>
              <w:t>532 300</w:t>
            </w:r>
          </w:p>
        </w:tc>
        <w:tc>
          <w:tcPr>
            <w:tcW w:w="1488"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310000</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proofErr w:type="gramStart"/>
            <w:r>
              <w:rPr>
                <w:rFonts w:ascii="Times New Roman" w:hAnsi="Times New Roman"/>
                <w:bCs/>
                <w:sz w:val="24"/>
                <w:szCs w:val="24"/>
              </w:rPr>
              <w:t>222  300</w:t>
            </w:r>
            <w:proofErr w:type="gramEnd"/>
            <w:r>
              <w:rPr>
                <w:rFonts w:ascii="Times New Roman" w:hAnsi="Times New Roman"/>
                <w:bCs/>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bCs/>
                <w:sz w:val="24"/>
                <w:szCs w:val="24"/>
              </w:rPr>
              <w:t>0</w:t>
            </w:r>
          </w:p>
        </w:tc>
      </w:tr>
      <w:tr w:rsidR="006F73DA" w:rsidTr="006540E5">
        <w:trPr>
          <w:trHeight w:val="216"/>
        </w:trPr>
        <w:tc>
          <w:tcPr>
            <w:tcW w:w="411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lastRenderedPageBreak/>
              <w:t>-внебюджетные источники</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488"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r>
      <w:tr w:rsidR="006F73DA" w:rsidTr="006540E5">
        <w:trPr>
          <w:trHeight w:val="213"/>
        </w:trPr>
        <w:tc>
          <w:tcPr>
            <w:tcW w:w="411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z w:val="24"/>
                <w:szCs w:val="24"/>
              </w:rPr>
            </w:pPr>
            <w:r>
              <w:rPr>
                <w:rFonts w:ascii="Times New Roman" w:hAnsi="Times New Roman"/>
                <w:bCs/>
                <w:sz w:val="24"/>
                <w:szCs w:val="24"/>
              </w:rPr>
              <w:t>Итого по МЦП</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sz w:val="24"/>
                <w:szCs w:val="24"/>
              </w:rPr>
              <w:t>532 300</w:t>
            </w:r>
          </w:p>
        </w:tc>
        <w:tc>
          <w:tcPr>
            <w:tcW w:w="1488"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310000</w:t>
            </w:r>
          </w:p>
        </w:tc>
        <w:tc>
          <w:tcPr>
            <w:tcW w:w="148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Cs/>
                <w:sz w:val="24"/>
                <w:szCs w:val="24"/>
              </w:rPr>
            </w:pPr>
            <w:r>
              <w:rPr>
                <w:rFonts w:ascii="Times New Roman" w:hAnsi="Times New Roman"/>
                <w:bCs/>
                <w:sz w:val="24"/>
                <w:szCs w:val="24"/>
              </w:rPr>
              <w:t>222 300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bCs/>
                <w:sz w:val="24"/>
                <w:szCs w:val="24"/>
              </w:rPr>
              <w:t>0</w:t>
            </w:r>
          </w:p>
        </w:tc>
      </w:tr>
    </w:tbl>
    <w:p w:rsidR="006F73DA" w:rsidRDefault="006F73DA" w:rsidP="006F73D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sz w:val="24"/>
          <w:szCs w:val="24"/>
        </w:rPr>
        <w:t>Описание  текущей</w:t>
      </w:r>
      <w:proofErr w:type="gramEnd"/>
      <w:r>
        <w:rPr>
          <w:rFonts w:ascii="Times New Roman" w:hAnsi="Times New Roman" w:cs="Times New Roman"/>
          <w:sz w:val="24"/>
          <w:szCs w:val="24"/>
        </w:rPr>
        <w:t xml:space="preserve"> ситуации и</w:t>
      </w:r>
    </w:p>
    <w:p w:rsidR="006F73DA" w:rsidRDefault="006F73DA" w:rsidP="006F73DA">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необходимости реализации МЦП</w:t>
      </w:r>
    </w:p>
    <w:p w:rsidR="006F73DA" w:rsidRDefault="006F73DA" w:rsidP="006F73DA">
      <w:pPr>
        <w:spacing w:after="198"/>
        <w:jc w:val="both"/>
        <w:rPr>
          <w:rFonts w:ascii="Times New Roman" w:hAnsi="Times New Roman"/>
          <w:color w:val="000000"/>
          <w:sz w:val="24"/>
          <w:szCs w:val="24"/>
        </w:rPr>
      </w:pPr>
    </w:p>
    <w:p w:rsidR="006F73DA" w:rsidRDefault="006F73DA" w:rsidP="006F73DA">
      <w:pPr>
        <w:spacing w:after="198"/>
        <w:ind w:firstLine="585"/>
        <w:jc w:val="both"/>
        <w:rPr>
          <w:rFonts w:ascii="Times New Roman" w:hAnsi="Times New Roman"/>
          <w:color w:val="000000"/>
          <w:sz w:val="24"/>
          <w:szCs w:val="24"/>
        </w:rPr>
      </w:pPr>
      <w:r>
        <w:rPr>
          <w:rFonts w:ascii="Times New Roman" w:hAnsi="Times New Roman"/>
          <w:color w:val="000000"/>
          <w:sz w:val="24"/>
          <w:szCs w:val="24"/>
        </w:rPr>
        <w:t>В настоящее время необходимо совершенствовать систему профилактики правонарушений в целом в соответствии с поручением Президента Российской Федерации от 13 июля 2007 года № ПР-1293; Федеральным законом от 24 июня 1999 года № 120-ФЗ «Об основах системы профилактики безнадзорности и правонарушений несовершеннолетних»; Законом Ярославской области от 5 мая 2006 г. № 20-з «О профилактике правонарушений в Ярославской области»; Законом Ярославской области от 7 апреля 2013 г. № 40-з «Об организации деятельности комиссий по делам несовершеннолетних и защите их прав в Ярославской области». Благодаря реализации ранее принятых областных и муниципальных целевых программ была создана основа, необходимая для укрепления взаимодействия всех субъектов профилактики, проведены необходимые организационно-практические мероприятия по возрождению деятельности общественных формирований правоохранительной направленности.</w:t>
      </w:r>
    </w:p>
    <w:p w:rsidR="006F73DA" w:rsidRDefault="006F73DA" w:rsidP="006F73DA">
      <w:pPr>
        <w:spacing w:after="198"/>
        <w:ind w:firstLine="600"/>
        <w:jc w:val="both"/>
        <w:rPr>
          <w:rFonts w:ascii="Times New Roman" w:hAnsi="Times New Roman"/>
          <w:color w:val="000000"/>
          <w:sz w:val="24"/>
          <w:szCs w:val="24"/>
        </w:rPr>
      </w:pPr>
      <w:r>
        <w:rPr>
          <w:rFonts w:ascii="Times New Roman" w:hAnsi="Times New Roman"/>
          <w:color w:val="000000"/>
          <w:sz w:val="24"/>
          <w:szCs w:val="24"/>
        </w:rPr>
        <w:t xml:space="preserve">В 2018 году на территории Пошехонского района число зарегистрированных преступлений снизилось на 2,4% и с 211 до 206. Число зарегистрированных тяжких и особо тяжких преступлений снизилось на 10 % и составило 36 (АППГ-40): 1 убийство (АППГ-2), 2 преступления с нанесением тяжкого вреда здоровью (АППГ-1), изнасилований 0 (АППГ -0), грабежей 1 (АППГ-2), разбоев 3 (АППГ – 0). Количество фактов мошенничества составило 19 (АППГ-6), увеличилось на 216,7%: с использованием сети Интернет 7 (АППГ) – 2), мобильных средств связи 4 (АППГ – 2), банковских карт 0 (АППГ - 1). Мошенничеств в отношении граждан пожилого возраста увеличилось на 200% с 2 до 6. Количество зарегистрированных краж увеличилось на 16,5% с 79 до 92. Число краж из квартир увеличилось на 14, 3% с 21 до 24,  краж из магазинов, баз, складов 1 (АППГ-2),1  кража из дач, садовых домиков (АППГ-1), 6 краж из гаражей (АППГ – 1), краж автомобилей не зарегистрировано (АППГ – 0), 4 факта краж телефонов (АППГ – 4). Количество зарегистрированных преступлений, предусмотренных ст. 264.1 УК РФ (нарушение правил безопасности движения) составило 5 (АППГ – 9). Выявлено 3 преступления, предусмотренных </w:t>
      </w:r>
      <w:proofErr w:type="spellStart"/>
      <w:r>
        <w:rPr>
          <w:rFonts w:ascii="Times New Roman" w:hAnsi="Times New Roman"/>
          <w:color w:val="000000"/>
          <w:sz w:val="24"/>
          <w:szCs w:val="24"/>
        </w:rPr>
        <w:t>ст</w:t>
      </w:r>
      <w:proofErr w:type="spellEnd"/>
      <w:r>
        <w:rPr>
          <w:rFonts w:ascii="Times New Roman" w:hAnsi="Times New Roman"/>
          <w:color w:val="000000"/>
          <w:sz w:val="24"/>
          <w:szCs w:val="24"/>
        </w:rPr>
        <w:t xml:space="preserve"> 322.1-322.</w:t>
      </w:r>
      <w:proofErr w:type="gramStart"/>
      <w:r>
        <w:rPr>
          <w:rFonts w:ascii="Times New Roman" w:hAnsi="Times New Roman"/>
          <w:color w:val="000000"/>
          <w:sz w:val="24"/>
          <w:szCs w:val="24"/>
        </w:rPr>
        <w:t>3  УК</w:t>
      </w:r>
      <w:proofErr w:type="gramEnd"/>
      <w:r>
        <w:rPr>
          <w:rFonts w:ascii="Times New Roman" w:hAnsi="Times New Roman"/>
          <w:color w:val="000000"/>
          <w:sz w:val="24"/>
          <w:szCs w:val="24"/>
        </w:rPr>
        <w:t xml:space="preserve"> РФ (нарушение миграционного учета) (АППГ 4). В 2018 году выявлен 1 факт незаконной рубки древесины (АППГ – 9). Выявлено преступление, связанное с незаконным хранением оружия (АППГ – 2). Количество зарегистрированных преступлений, совершенных в общественных местах  снизилось на 11,8% и составило 45 (АППГ-51) , на улице 28 (АППГ-29), совершенных в состоянии алкогольного опьянения снизилось на 39,45 с 71 до 43 (АППГ).</w:t>
      </w:r>
    </w:p>
    <w:p w:rsidR="006F73DA" w:rsidRDefault="006F73DA" w:rsidP="006F73DA">
      <w:pPr>
        <w:spacing w:after="198"/>
        <w:ind w:firstLine="570"/>
        <w:jc w:val="both"/>
        <w:rPr>
          <w:b/>
          <w:color w:val="000000"/>
          <w:sz w:val="24"/>
          <w:szCs w:val="24"/>
        </w:rPr>
      </w:pPr>
      <w:r>
        <w:rPr>
          <w:rFonts w:ascii="Times New Roman" w:hAnsi="Times New Roman"/>
          <w:color w:val="000000"/>
          <w:sz w:val="24"/>
          <w:szCs w:val="24"/>
        </w:rPr>
        <w:t xml:space="preserve">В районе ежегодно осуществляется комплекс мер, направленных на предупреждение безнадзорности, беспризорности, правонарушений и защиту прав несовершеннолетних, повышение эффективности взаимодействия между социальными партнёрами по профилактике детского и семейного неблагополучия. Обострение кризисных процессов в экономике, нарастание социальной напряжённости в обществе усугубили проблемы социальной дезадаптации как взрослых, так и детей. Криминогенная обстановка </w:t>
      </w:r>
      <w:proofErr w:type="gramStart"/>
      <w:r>
        <w:rPr>
          <w:rFonts w:ascii="Times New Roman" w:hAnsi="Times New Roman"/>
          <w:color w:val="000000"/>
          <w:sz w:val="24"/>
          <w:szCs w:val="24"/>
        </w:rPr>
        <w:t>в  районе</w:t>
      </w:r>
      <w:proofErr w:type="gramEnd"/>
      <w:r>
        <w:rPr>
          <w:rFonts w:ascii="Times New Roman" w:hAnsi="Times New Roman"/>
          <w:color w:val="000000"/>
          <w:sz w:val="24"/>
          <w:szCs w:val="24"/>
        </w:rPr>
        <w:t xml:space="preserve"> остаётся напряжённой. </w:t>
      </w:r>
      <w:r>
        <w:rPr>
          <w:rFonts w:ascii="Times New Roman" w:hAnsi="Times New Roman"/>
          <w:sz w:val="24"/>
          <w:szCs w:val="24"/>
        </w:rPr>
        <w:t xml:space="preserve">В 2018 г.  несовершеннолетними и при их участии совершено 5 преступлений (АППГ – 2), рост 150 %. Не допущено совершение тяжких преступлений. Число </w:t>
      </w:r>
      <w:r>
        <w:rPr>
          <w:rFonts w:ascii="Times New Roman" w:hAnsi="Times New Roman"/>
          <w:sz w:val="24"/>
          <w:szCs w:val="24"/>
        </w:rPr>
        <w:lastRenderedPageBreak/>
        <w:t>несовершеннолетних участников преступлений 8 (АППГ – 3) в возрасте 14-15 лет – 3, 16-17 лет – 5, 3 несовершеннолетних на момент совершения преступлений являлись учащимися школ, 5 – учащимися колледжа. Следовательно профилактика правонарушений требует скоординированной работы всех государственных и социальных институтов общества. Программа профилактики правонарушений призвана объединить усилия всех ведомств, общественных объединений и структур района, содействовать о</w:t>
      </w:r>
      <w:r>
        <w:rPr>
          <w:rFonts w:ascii="Times New Roman" w:eastAsia="Times New Roman" w:hAnsi="Times New Roman"/>
          <w:color w:val="000000"/>
          <w:sz w:val="24"/>
          <w:szCs w:val="24"/>
        </w:rPr>
        <w:t>беспечению антитеррористической защищенности образовательных организаций и учреждений культуры, организации и развитию в образовательных учреждениях кружков,  клубов «Юный друг полиции», «Юный друг пожарных», «</w:t>
      </w:r>
      <w:proofErr w:type="spellStart"/>
      <w:r>
        <w:rPr>
          <w:rFonts w:ascii="Times New Roman" w:eastAsia="Times New Roman" w:hAnsi="Times New Roman"/>
          <w:color w:val="000000"/>
          <w:sz w:val="24"/>
          <w:szCs w:val="24"/>
        </w:rPr>
        <w:t>Юнармия</w:t>
      </w:r>
      <w:proofErr w:type="spellEnd"/>
      <w:r>
        <w:rPr>
          <w:rFonts w:ascii="Times New Roman" w:eastAsia="Times New Roman" w:hAnsi="Times New Roman"/>
          <w:color w:val="000000"/>
          <w:sz w:val="24"/>
          <w:szCs w:val="24"/>
        </w:rPr>
        <w:t>», обеспечить занятость детей в отношении которых проводится индивидуальная профилактическая работа организованными формами досуга, в том числе в летний период, развитие новых форм и методов организации индивидуальной профилактической работы с детьми по месту жительства.</w:t>
      </w:r>
    </w:p>
    <w:p w:rsidR="006F73DA" w:rsidRDefault="006F73DA" w:rsidP="006F73DA">
      <w:pPr>
        <w:pStyle w:val="a"/>
        <w:numPr>
          <w:ilvl w:val="0"/>
          <w:numId w:val="0"/>
        </w:numPr>
        <w:spacing w:after="28"/>
        <w:ind w:left="585"/>
        <w:jc w:val="center"/>
        <w:rPr>
          <w:color w:val="000000"/>
          <w:sz w:val="24"/>
          <w:szCs w:val="24"/>
        </w:rPr>
      </w:pPr>
      <w:r>
        <w:rPr>
          <w:b/>
          <w:color w:val="000000"/>
          <w:sz w:val="24"/>
          <w:szCs w:val="24"/>
        </w:rPr>
        <w:t>2 Цели и задачи МЦП</w:t>
      </w:r>
    </w:p>
    <w:p w:rsidR="006F73DA" w:rsidRDefault="006F73DA" w:rsidP="006F73DA">
      <w:pPr>
        <w:spacing w:after="198"/>
        <w:ind w:firstLine="225"/>
        <w:jc w:val="both"/>
        <w:rPr>
          <w:b/>
          <w:sz w:val="24"/>
          <w:szCs w:val="24"/>
        </w:rPr>
      </w:pPr>
      <w:r>
        <w:rPr>
          <w:rFonts w:ascii="Times New Roman" w:hAnsi="Times New Roman"/>
          <w:color w:val="000000"/>
          <w:sz w:val="24"/>
          <w:szCs w:val="24"/>
        </w:rPr>
        <w:t>Целями Программы является:</w:t>
      </w:r>
      <w:r>
        <w:rPr>
          <w:rFonts w:ascii="Times New Roman" w:hAnsi="Times New Roman"/>
          <w:sz w:val="24"/>
          <w:szCs w:val="24"/>
        </w:rPr>
        <w:t xml:space="preserve"> </w:t>
      </w:r>
    </w:p>
    <w:p w:rsidR="006F73DA" w:rsidRDefault="006F73DA" w:rsidP="006F73DA">
      <w:pPr>
        <w:pStyle w:val="a"/>
        <w:numPr>
          <w:ilvl w:val="0"/>
          <w:numId w:val="0"/>
        </w:numPr>
        <w:spacing w:after="198"/>
        <w:ind w:left="284"/>
        <w:rPr>
          <w:color w:val="000000"/>
          <w:sz w:val="24"/>
          <w:szCs w:val="24"/>
        </w:rPr>
      </w:pPr>
      <w:r>
        <w:rPr>
          <w:b/>
          <w:sz w:val="24"/>
          <w:szCs w:val="24"/>
        </w:rPr>
        <w:t>2.1. Совершенствование комплексной системы мер профилактики правонарушений на территории Пошехонского МР, борьбы с безнадзорностью среди несовершеннолетних.</w:t>
      </w:r>
    </w:p>
    <w:p w:rsidR="006F73DA" w:rsidRDefault="006F73DA" w:rsidP="006F73DA">
      <w:pPr>
        <w:spacing w:after="28"/>
        <w:ind w:firstLine="225"/>
        <w:rPr>
          <w:rFonts w:eastAsia="Times New Roman"/>
          <w:color w:val="000000"/>
          <w:sz w:val="24"/>
          <w:szCs w:val="24"/>
        </w:rPr>
      </w:pPr>
      <w:proofErr w:type="gramStart"/>
      <w:r>
        <w:rPr>
          <w:rFonts w:ascii="Times New Roman" w:hAnsi="Times New Roman"/>
          <w:color w:val="000000"/>
          <w:sz w:val="24"/>
          <w:szCs w:val="24"/>
        </w:rPr>
        <w:t>Задачи  Программы</w:t>
      </w:r>
      <w:proofErr w:type="gramEnd"/>
      <w:r>
        <w:rPr>
          <w:rFonts w:ascii="Times New Roman" w:hAnsi="Times New Roman"/>
          <w:color w:val="000000"/>
          <w:sz w:val="24"/>
          <w:szCs w:val="24"/>
        </w:rPr>
        <w:t>, способствующие достижению поставленной цели:</w:t>
      </w:r>
    </w:p>
    <w:p w:rsidR="006F73DA" w:rsidRDefault="006F73DA" w:rsidP="006F73DA">
      <w:pPr>
        <w:pStyle w:val="a"/>
        <w:numPr>
          <w:ilvl w:val="0"/>
          <w:numId w:val="2"/>
        </w:numPr>
        <w:spacing w:after="28"/>
        <w:rPr>
          <w:rFonts w:eastAsia="Times New Roman"/>
          <w:color w:val="000000"/>
          <w:sz w:val="24"/>
          <w:szCs w:val="24"/>
        </w:rPr>
      </w:pPr>
      <w:r>
        <w:rPr>
          <w:rFonts w:eastAsia="Times New Roman"/>
          <w:color w:val="000000"/>
          <w:sz w:val="24"/>
          <w:szCs w:val="24"/>
        </w:rPr>
        <w:t>Организационное и правовое обеспечение профилактика правонарушений;</w:t>
      </w:r>
    </w:p>
    <w:p w:rsidR="006F73DA" w:rsidRDefault="006F73DA" w:rsidP="006F73DA">
      <w:pPr>
        <w:pStyle w:val="a"/>
        <w:numPr>
          <w:ilvl w:val="0"/>
          <w:numId w:val="2"/>
        </w:numPr>
        <w:spacing w:after="28"/>
        <w:rPr>
          <w:color w:val="000000"/>
          <w:sz w:val="24"/>
          <w:szCs w:val="24"/>
        </w:rPr>
      </w:pPr>
      <w:r>
        <w:rPr>
          <w:rFonts w:eastAsia="Times New Roman"/>
          <w:color w:val="000000"/>
          <w:sz w:val="24"/>
          <w:szCs w:val="24"/>
        </w:rPr>
        <w:t xml:space="preserve">Консолидация усилий органов местного самоуправления района, субъектов профилактики, организаций и общественных объединений </w:t>
      </w:r>
      <w:proofErr w:type="gramStart"/>
      <w:r>
        <w:rPr>
          <w:rFonts w:eastAsia="Times New Roman"/>
          <w:color w:val="000000"/>
          <w:sz w:val="24"/>
          <w:szCs w:val="24"/>
        </w:rPr>
        <w:t>района  в</w:t>
      </w:r>
      <w:proofErr w:type="gramEnd"/>
      <w:r>
        <w:rPr>
          <w:rFonts w:eastAsia="Times New Roman"/>
          <w:color w:val="000000"/>
          <w:sz w:val="24"/>
          <w:szCs w:val="24"/>
        </w:rPr>
        <w:t xml:space="preserve"> сфере профилактики правонарушений среди населения Пошехонского муниципального района;</w:t>
      </w:r>
    </w:p>
    <w:p w:rsidR="006F73DA" w:rsidRDefault="006F73DA" w:rsidP="006F73DA">
      <w:pPr>
        <w:pStyle w:val="a"/>
        <w:numPr>
          <w:ilvl w:val="0"/>
          <w:numId w:val="2"/>
        </w:numPr>
        <w:spacing w:after="28"/>
        <w:rPr>
          <w:color w:val="000000"/>
          <w:sz w:val="24"/>
          <w:szCs w:val="24"/>
        </w:rPr>
      </w:pPr>
      <w:r>
        <w:rPr>
          <w:color w:val="000000"/>
          <w:sz w:val="24"/>
          <w:szCs w:val="24"/>
        </w:rPr>
        <w:t>Обеспечение информационно — методического сопровождения мероприятий профилактической направленности среди населения района</w:t>
      </w:r>
    </w:p>
    <w:p w:rsidR="006F73DA" w:rsidRDefault="006F73DA" w:rsidP="006F73DA">
      <w:pPr>
        <w:pStyle w:val="a"/>
        <w:numPr>
          <w:ilvl w:val="0"/>
          <w:numId w:val="2"/>
        </w:numPr>
        <w:spacing w:after="28"/>
        <w:rPr>
          <w:sz w:val="24"/>
          <w:szCs w:val="24"/>
        </w:rPr>
      </w:pPr>
      <w:r>
        <w:rPr>
          <w:color w:val="000000"/>
          <w:sz w:val="24"/>
          <w:szCs w:val="24"/>
        </w:rPr>
        <w:t>Совершенствование системы профилактики безнадзорности, правонарушений и защиты прав несовершеннолетних в районе.</w:t>
      </w:r>
    </w:p>
    <w:p w:rsidR="006F73DA" w:rsidRDefault="006F73DA" w:rsidP="006F73DA">
      <w:pPr>
        <w:pStyle w:val="ab"/>
        <w:numPr>
          <w:ilvl w:val="0"/>
          <w:numId w:val="2"/>
        </w:numPr>
        <w:spacing w:after="28"/>
        <w:jc w:val="both"/>
        <w:rPr>
          <w:sz w:val="24"/>
          <w:szCs w:val="24"/>
        </w:rPr>
      </w:pPr>
      <w:r>
        <w:rPr>
          <w:b w:val="0"/>
          <w:sz w:val="24"/>
          <w:szCs w:val="24"/>
        </w:rPr>
        <w:t>Повышение квалификации кадров, занимающихся профилактикой безнадзорности;</w:t>
      </w:r>
    </w:p>
    <w:p w:rsidR="006F73DA" w:rsidRDefault="006F73DA" w:rsidP="006F73DA">
      <w:pPr>
        <w:pStyle w:val="a"/>
        <w:numPr>
          <w:ilvl w:val="0"/>
          <w:numId w:val="0"/>
        </w:numPr>
        <w:spacing w:after="198"/>
        <w:ind w:left="284"/>
        <w:rPr>
          <w:spacing w:val="-2"/>
          <w:sz w:val="24"/>
          <w:szCs w:val="24"/>
        </w:rPr>
      </w:pPr>
      <w:r>
        <w:rPr>
          <w:b/>
          <w:sz w:val="24"/>
          <w:szCs w:val="24"/>
        </w:rPr>
        <w:t>2.2. Р</w:t>
      </w:r>
      <w:r>
        <w:rPr>
          <w:b/>
          <w:spacing w:val="-2"/>
          <w:sz w:val="24"/>
          <w:szCs w:val="24"/>
        </w:rPr>
        <w:t xml:space="preserve">азвитие системы </w:t>
      </w:r>
      <w:proofErr w:type="gramStart"/>
      <w:r>
        <w:rPr>
          <w:b/>
          <w:spacing w:val="-2"/>
          <w:sz w:val="24"/>
          <w:szCs w:val="24"/>
        </w:rPr>
        <w:t>профилактики  немедицинского</w:t>
      </w:r>
      <w:proofErr w:type="gramEnd"/>
      <w:r>
        <w:rPr>
          <w:b/>
          <w:spacing w:val="-2"/>
          <w:sz w:val="24"/>
          <w:szCs w:val="24"/>
        </w:rPr>
        <w:t xml:space="preserve"> потребления  наркотиков</w:t>
      </w:r>
    </w:p>
    <w:p w:rsidR="006F73DA" w:rsidRDefault="006F73DA" w:rsidP="006F73DA">
      <w:pPr>
        <w:pStyle w:val="a"/>
        <w:numPr>
          <w:ilvl w:val="0"/>
          <w:numId w:val="0"/>
        </w:numPr>
        <w:spacing w:after="28"/>
        <w:ind w:left="585"/>
        <w:rPr>
          <w:spacing w:val="-2"/>
          <w:sz w:val="24"/>
          <w:szCs w:val="24"/>
        </w:rPr>
      </w:pPr>
      <w:r>
        <w:rPr>
          <w:spacing w:val="-2"/>
          <w:sz w:val="24"/>
          <w:szCs w:val="24"/>
        </w:rPr>
        <w:t>Задачи, способствующие выполнению поставленной цели:</w:t>
      </w:r>
    </w:p>
    <w:p w:rsidR="006F73DA" w:rsidRDefault="006F73DA" w:rsidP="006F73DA">
      <w:pPr>
        <w:pStyle w:val="a"/>
        <w:numPr>
          <w:ilvl w:val="0"/>
          <w:numId w:val="0"/>
        </w:numPr>
        <w:spacing w:after="28"/>
        <w:rPr>
          <w:spacing w:val="-2"/>
          <w:sz w:val="24"/>
          <w:szCs w:val="24"/>
        </w:rPr>
      </w:pPr>
      <w:r>
        <w:rPr>
          <w:spacing w:val="-2"/>
          <w:sz w:val="24"/>
          <w:szCs w:val="24"/>
        </w:rPr>
        <w:t xml:space="preserve">      1.организация мероприятий антинаркотической направленности</w:t>
      </w:r>
    </w:p>
    <w:p w:rsidR="006F73DA" w:rsidRDefault="006F73DA" w:rsidP="006F73DA">
      <w:pPr>
        <w:pStyle w:val="a"/>
        <w:numPr>
          <w:ilvl w:val="0"/>
          <w:numId w:val="0"/>
        </w:numPr>
        <w:spacing w:after="28"/>
        <w:rPr>
          <w:color w:val="000000"/>
          <w:sz w:val="24"/>
          <w:szCs w:val="24"/>
        </w:rPr>
      </w:pPr>
      <w:r>
        <w:rPr>
          <w:spacing w:val="-2"/>
          <w:sz w:val="24"/>
          <w:szCs w:val="24"/>
        </w:rPr>
        <w:t xml:space="preserve">      </w:t>
      </w:r>
      <w:r>
        <w:rPr>
          <w:sz w:val="24"/>
          <w:szCs w:val="24"/>
        </w:rPr>
        <w:t>2.</w:t>
      </w:r>
      <w:r>
        <w:rPr>
          <w:rFonts w:eastAsia="Times New Roman"/>
          <w:color w:val="000000"/>
          <w:spacing w:val="-2"/>
          <w:sz w:val="24"/>
          <w:szCs w:val="24"/>
        </w:rPr>
        <w:t xml:space="preserve">Обеспечение взаимодействия правоохранительных органов, руководителей организаций учреждений, охранных структур </w:t>
      </w:r>
      <w:proofErr w:type="spellStart"/>
      <w:r>
        <w:rPr>
          <w:rFonts w:eastAsia="Times New Roman"/>
          <w:color w:val="000000"/>
          <w:spacing w:val="-2"/>
          <w:sz w:val="24"/>
          <w:szCs w:val="24"/>
        </w:rPr>
        <w:t>пр</w:t>
      </w:r>
      <w:proofErr w:type="spellEnd"/>
      <w:r>
        <w:rPr>
          <w:rFonts w:eastAsia="Times New Roman"/>
          <w:color w:val="000000"/>
          <w:spacing w:val="-2"/>
          <w:sz w:val="24"/>
          <w:szCs w:val="24"/>
        </w:rPr>
        <w:t xml:space="preserve"> и проведении мероприятий антинаркотической направленности</w:t>
      </w:r>
    </w:p>
    <w:p w:rsidR="006F73DA" w:rsidRDefault="006F73DA" w:rsidP="006F73DA">
      <w:pPr>
        <w:spacing w:after="198"/>
        <w:rPr>
          <w:rFonts w:ascii="Times New Roman" w:hAnsi="Times New Roman"/>
          <w:b/>
          <w:bCs/>
          <w:sz w:val="26"/>
          <w:szCs w:val="26"/>
        </w:rPr>
      </w:pPr>
      <w:r>
        <w:rPr>
          <w:rFonts w:ascii="Times New Roman" w:hAnsi="Times New Roman"/>
          <w:color w:val="000000"/>
          <w:sz w:val="24"/>
          <w:szCs w:val="24"/>
        </w:rPr>
        <w:t xml:space="preserve">Сроки реализации Программы    2019-2021 г. </w:t>
      </w:r>
    </w:p>
    <w:p w:rsidR="006F73DA" w:rsidRDefault="006F73DA" w:rsidP="006F73DA">
      <w:pPr>
        <w:overflowPunct w:val="0"/>
        <w:autoSpaceDE w:val="0"/>
        <w:spacing w:after="28"/>
        <w:jc w:val="center"/>
        <w:textAlignment w:val="baseline"/>
        <w:rPr>
          <w:rFonts w:ascii="Times New Roman" w:eastAsia="Times New Roman" w:hAnsi="Times New Roman"/>
          <w:sz w:val="24"/>
          <w:szCs w:val="24"/>
        </w:rPr>
      </w:pPr>
      <w:r>
        <w:rPr>
          <w:rFonts w:ascii="Times New Roman" w:hAnsi="Times New Roman"/>
          <w:b/>
          <w:bCs/>
          <w:sz w:val="26"/>
          <w:szCs w:val="26"/>
        </w:rPr>
        <w:t xml:space="preserve">3. Механизм </w:t>
      </w:r>
      <w:proofErr w:type="gramStart"/>
      <w:r>
        <w:rPr>
          <w:rFonts w:ascii="Times New Roman" w:hAnsi="Times New Roman"/>
          <w:b/>
          <w:bCs/>
          <w:sz w:val="26"/>
          <w:szCs w:val="26"/>
        </w:rPr>
        <w:t>реализа</w:t>
      </w:r>
      <w:r>
        <w:rPr>
          <w:rFonts w:ascii="Times New Roman" w:hAnsi="Times New Roman"/>
          <w:b/>
          <w:sz w:val="26"/>
          <w:szCs w:val="26"/>
        </w:rPr>
        <w:t>ции  Программы</w:t>
      </w:r>
      <w:proofErr w:type="gramEnd"/>
      <w:r>
        <w:rPr>
          <w:rFonts w:ascii="Times New Roman" w:hAnsi="Times New Roman"/>
          <w:b/>
          <w:sz w:val="26"/>
          <w:szCs w:val="26"/>
        </w:rPr>
        <w:t xml:space="preserve">  </w:t>
      </w:r>
    </w:p>
    <w:p w:rsidR="006F73DA" w:rsidRDefault="006F73DA" w:rsidP="006F73DA">
      <w:pPr>
        <w:spacing w:after="198" w:line="240" w:lineRule="auto"/>
        <w:ind w:firstLine="210"/>
        <w:jc w:val="both"/>
        <w:rPr>
          <w:rFonts w:ascii="Times New Roman" w:eastAsia="Times New Roman" w:hAnsi="Times New Roman"/>
          <w:sz w:val="24"/>
          <w:szCs w:val="24"/>
        </w:rPr>
      </w:pPr>
      <w:r>
        <w:rPr>
          <w:rFonts w:ascii="Times New Roman" w:eastAsia="Times New Roman" w:hAnsi="Times New Roman"/>
          <w:sz w:val="24"/>
          <w:szCs w:val="24"/>
        </w:rPr>
        <w:t xml:space="preserve">Текущее управление и руководство реализацией Программы </w:t>
      </w:r>
      <w:proofErr w:type="gramStart"/>
      <w:r>
        <w:rPr>
          <w:rFonts w:ascii="Times New Roman" w:eastAsia="Times New Roman" w:hAnsi="Times New Roman"/>
          <w:sz w:val="24"/>
          <w:szCs w:val="24"/>
        </w:rPr>
        <w:t>осуществляется  Администрацией</w:t>
      </w:r>
      <w:proofErr w:type="gramEnd"/>
      <w:r>
        <w:rPr>
          <w:rFonts w:ascii="Times New Roman" w:eastAsia="Times New Roman" w:hAnsi="Times New Roman"/>
          <w:sz w:val="24"/>
          <w:szCs w:val="24"/>
        </w:rPr>
        <w:t xml:space="preserve">  Пошехонского муниципального района , а по соответствующим мероприятиям Программы структурными подразделениями администрации Пошехонского   муниципального района, обладающими правами  юридического лица. </w:t>
      </w:r>
      <w:r>
        <w:rPr>
          <w:rFonts w:ascii="Times New Roman" w:hAnsi="Times New Roman"/>
          <w:sz w:val="24"/>
          <w:szCs w:val="24"/>
        </w:rPr>
        <w:t>Финансирование мероприятий МЦП планируется осуществлять за счёт средств районного бюджетов.</w:t>
      </w:r>
    </w:p>
    <w:p w:rsidR="006F73DA" w:rsidRDefault="006F73DA" w:rsidP="006F73DA">
      <w:pPr>
        <w:spacing w:after="198" w:line="240" w:lineRule="auto"/>
        <w:ind w:firstLine="210"/>
        <w:jc w:val="both"/>
        <w:rPr>
          <w:rFonts w:ascii="Times New Roman" w:eastAsia="Times New Roman" w:hAnsi="Times New Roman"/>
          <w:sz w:val="24"/>
          <w:szCs w:val="24"/>
        </w:rPr>
      </w:pPr>
      <w:r>
        <w:rPr>
          <w:rFonts w:ascii="Times New Roman" w:eastAsia="Times New Roman" w:hAnsi="Times New Roman"/>
          <w:sz w:val="24"/>
          <w:szCs w:val="24"/>
        </w:rPr>
        <w:t xml:space="preserve">Ответственный  секретарь территориальной комиссии по делам несовершеннолетних и защите их прав Администрации  Пошехонского муниципального района обеспечивает взаимодействие структурных подразделений Администрации Пошехонского муниципального района  в  части реализации мероприятий, предусмотренных Программой, </w:t>
      </w:r>
      <w:r>
        <w:rPr>
          <w:rFonts w:ascii="Times New Roman" w:eastAsia="Times New Roman" w:hAnsi="Times New Roman"/>
          <w:sz w:val="24"/>
          <w:szCs w:val="24"/>
        </w:rPr>
        <w:lastRenderedPageBreak/>
        <w:t>по мере необходимости готовит предложения по корректировке перечня основных мероприятий Программы на очередной финансовый год, осуществляет функции по планированию и мониторингу реализации мероприятий Программы.</w:t>
      </w:r>
    </w:p>
    <w:p w:rsidR="006F73DA" w:rsidRDefault="006F73DA" w:rsidP="006F73DA">
      <w:pPr>
        <w:spacing w:after="0" w:line="0" w:lineRule="atLeast"/>
        <w:jc w:val="both"/>
        <w:rPr>
          <w:rFonts w:ascii="Times New Roman" w:hAnsi="Times New Roman"/>
          <w:spacing w:val="2"/>
          <w:sz w:val="24"/>
          <w:szCs w:val="24"/>
        </w:rPr>
      </w:pPr>
      <w:r>
        <w:rPr>
          <w:rFonts w:ascii="Times New Roman" w:eastAsia="Times New Roman" w:hAnsi="Times New Roman"/>
          <w:sz w:val="24"/>
          <w:szCs w:val="24"/>
        </w:rPr>
        <w:t>Исполнители МЦП:</w:t>
      </w:r>
    </w:p>
    <w:p w:rsidR="006F73DA" w:rsidRDefault="006F73DA" w:rsidP="006F73DA">
      <w:pPr>
        <w:spacing w:after="0" w:line="0" w:lineRule="atLeast"/>
        <w:jc w:val="both"/>
        <w:rPr>
          <w:rFonts w:ascii="Times New Roman" w:hAnsi="Times New Roman"/>
          <w:spacing w:val="2"/>
          <w:sz w:val="24"/>
          <w:szCs w:val="24"/>
        </w:rPr>
      </w:pPr>
      <w:r>
        <w:rPr>
          <w:rFonts w:ascii="Times New Roman" w:hAnsi="Times New Roman"/>
          <w:spacing w:val="2"/>
          <w:sz w:val="24"/>
          <w:szCs w:val="24"/>
        </w:rPr>
        <w:t xml:space="preserve">- представляют ответственному секретарь территориальной комиссии </w:t>
      </w:r>
      <w:proofErr w:type="gramStart"/>
      <w:r>
        <w:rPr>
          <w:rFonts w:ascii="Times New Roman" w:hAnsi="Times New Roman"/>
          <w:spacing w:val="2"/>
          <w:sz w:val="24"/>
          <w:szCs w:val="24"/>
        </w:rPr>
        <w:t>о делам</w:t>
      </w:r>
      <w:proofErr w:type="gramEnd"/>
      <w:r>
        <w:rPr>
          <w:rFonts w:ascii="Times New Roman" w:hAnsi="Times New Roman"/>
          <w:spacing w:val="2"/>
          <w:sz w:val="24"/>
          <w:szCs w:val="24"/>
        </w:rPr>
        <w:t xml:space="preserve"> несовершеннолетних и защите их прав отчёт о выполнении программных мероприятий;</w:t>
      </w:r>
    </w:p>
    <w:p w:rsidR="006F73DA" w:rsidRDefault="006F73DA" w:rsidP="006F73DA">
      <w:pPr>
        <w:spacing w:after="0" w:line="0" w:lineRule="atLeast"/>
        <w:jc w:val="both"/>
        <w:rPr>
          <w:rFonts w:ascii="Times New Roman" w:hAnsi="Times New Roman"/>
          <w:spacing w:val="2"/>
          <w:sz w:val="24"/>
          <w:szCs w:val="24"/>
        </w:rPr>
      </w:pPr>
      <w:r>
        <w:rPr>
          <w:rFonts w:ascii="Times New Roman" w:hAnsi="Times New Roman"/>
          <w:spacing w:val="2"/>
          <w:sz w:val="24"/>
          <w:szCs w:val="24"/>
        </w:rPr>
        <w:t>- несут ответственность за своевременную и качественную реализацию мероприятий МЦП;</w:t>
      </w:r>
    </w:p>
    <w:p w:rsidR="006F73DA" w:rsidRDefault="006F73DA" w:rsidP="006F73DA">
      <w:pPr>
        <w:spacing w:after="0" w:line="0" w:lineRule="atLeast"/>
        <w:jc w:val="both"/>
        <w:rPr>
          <w:rFonts w:ascii="Times New Roman" w:hAnsi="Times New Roman"/>
          <w:sz w:val="24"/>
          <w:szCs w:val="24"/>
        </w:rPr>
      </w:pPr>
      <w:r>
        <w:rPr>
          <w:rFonts w:ascii="Times New Roman" w:hAnsi="Times New Roman"/>
          <w:spacing w:val="2"/>
          <w:sz w:val="24"/>
          <w:szCs w:val="24"/>
        </w:rPr>
        <w:t>- подготавливают предложения в план реализации мероприятий МЦП на очередной финансовый год.</w:t>
      </w:r>
    </w:p>
    <w:p w:rsidR="006F73DA" w:rsidRDefault="006F73DA" w:rsidP="006F73DA">
      <w:pPr>
        <w:spacing w:after="0" w:line="0" w:lineRule="atLeast"/>
        <w:jc w:val="both"/>
        <w:rPr>
          <w:rFonts w:ascii="Times New Roman" w:hAnsi="Times New Roman"/>
          <w:sz w:val="24"/>
          <w:szCs w:val="24"/>
        </w:rPr>
      </w:pPr>
    </w:p>
    <w:p w:rsidR="006F73DA" w:rsidRDefault="006F73DA" w:rsidP="006F73DA">
      <w:pPr>
        <w:spacing w:after="198" w:line="240" w:lineRule="auto"/>
        <w:jc w:val="both"/>
        <w:rPr>
          <w:rFonts w:ascii="Times New Roman" w:eastAsia="Times New Roman" w:hAnsi="Times New Roman"/>
          <w:sz w:val="24"/>
          <w:szCs w:val="24"/>
        </w:rPr>
      </w:pPr>
      <w:r>
        <w:rPr>
          <w:rFonts w:ascii="Times New Roman" w:hAnsi="Times New Roman"/>
          <w:sz w:val="24"/>
          <w:szCs w:val="24"/>
        </w:rPr>
        <w:t xml:space="preserve">Отчет о реализации </w:t>
      </w:r>
      <w:proofErr w:type="gramStart"/>
      <w:r>
        <w:rPr>
          <w:rFonts w:ascii="Times New Roman" w:hAnsi="Times New Roman"/>
          <w:sz w:val="24"/>
          <w:szCs w:val="24"/>
        </w:rPr>
        <w:t>МЦП  предоставляется</w:t>
      </w:r>
      <w:proofErr w:type="gramEnd"/>
      <w:r>
        <w:rPr>
          <w:rFonts w:ascii="Times New Roman" w:hAnsi="Times New Roman"/>
          <w:sz w:val="24"/>
          <w:szCs w:val="24"/>
        </w:rPr>
        <w:t xml:space="preserve"> ответственному исполнителю МП 1 раз в год не позднее 10 февраля года, следующего за отчетным. Информация о МЦП, отчёты о ходе её реализации размещаются на официальном портале Администрации Пошехонского муниципального района. </w:t>
      </w:r>
    </w:p>
    <w:p w:rsidR="006F73DA" w:rsidRDefault="006F73DA" w:rsidP="006F73DA">
      <w:pPr>
        <w:spacing w:after="198" w:line="240" w:lineRule="auto"/>
        <w:ind w:firstLine="210"/>
        <w:jc w:val="both"/>
        <w:rPr>
          <w:rFonts w:ascii="Times New Roman" w:hAnsi="Times New Roman"/>
          <w:b/>
          <w:sz w:val="26"/>
          <w:szCs w:val="26"/>
        </w:rPr>
      </w:pPr>
      <w:r>
        <w:rPr>
          <w:rFonts w:ascii="Times New Roman" w:eastAsia="Times New Roman" w:hAnsi="Times New Roman"/>
          <w:sz w:val="24"/>
          <w:szCs w:val="24"/>
        </w:rPr>
        <w:t>Руководитель Программы несет ответственность за реализацию и конечные результаты Программы, рациональное использование выделяемых на ее выполнение средств.</w:t>
      </w:r>
      <w:r>
        <w:rPr>
          <w:rFonts w:ascii="Times New Roman" w:eastAsia="Times New Roman" w:hAnsi="Times New Roman"/>
          <w:sz w:val="24"/>
          <w:szCs w:val="24"/>
        </w:rPr>
        <w:br/>
      </w:r>
    </w:p>
    <w:p w:rsidR="006F73DA" w:rsidRDefault="006F73DA" w:rsidP="006F73DA">
      <w:pPr>
        <w:spacing w:before="113" w:after="0"/>
        <w:jc w:val="center"/>
        <w:rPr>
          <w:sz w:val="26"/>
          <w:szCs w:val="26"/>
        </w:rPr>
      </w:pPr>
      <w:r>
        <w:rPr>
          <w:rFonts w:ascii="Times New Roman" w:hAnsi="Times New Roman"/>
          <w:b/>
          <w:sz w:val="26"/>
          <w:szCs w:val="26"/>
        </w:rPr>
        <w:t>4. Ожидаемые результаты реализации МЦП:</w:t>
      </w:r>
    </w:p>
    <w:p w:rsidR="006F73DA" w:rsidRDefault="006F73DA" w:rsidP="006F73DA">
      <w:pPr>
        <w:spacing w:before="113" w:after="0"/>
        <w:jc w:val="center"/>
        <w:rPr>
          <w:sz w:val="26"/>
          <w:szCs w:val="26"/>
        </w:rPr>
      </w:pPr>
    </w:p>
    <w:p w:rsidR="006F73DA" w:rsidRDefault="006F73DA" w:rsidP="006F73DA">
      <w:pPr>
        <w:pStyle w:val="a"/>
        <w:ind w:left="555" w:hanging="585"/>
        <w:rPr>
          <w:sz w:val="24"/>
          <w:szCs w:val="24"/>
        </w:rPr>
      </w:pPr>
      <w:r>
        <w:rPr>
          <w:sz w:val="24"/>
          <w:szCs w:val="24"/>
        </w:rPr>
        <w:t>Количество жителей ПМР, участвующих в программе увеличится до 3500 человек.</w:t>
      </w:r>
    </w:p>
    <w:p w:rsidR="006F73DA" w:rsidRDefault="006F73DA" w:rsidP="006F73DA">
      <w:pPr>
        <w:pStyle w:val="a"/>
        <w:ind w:left="555" w:hanging="585"/>
        <w:rPr>
          <w:sz w:val="24"/>
          <w:szCs w:val="24"/>
        </w:rPr>
      </w:pPr>
      <w:r>
        <w:rPr>
          <w:sz w:val="24"/>
          <w:szCs w:val="24"/>
        </w:rPr>
        <w:t>Количество несовершеннолетних жителей ПМР, участвующих в Программе увеличится до 850 человек.</w:t>
      </w:r>
    </w:p>
    <w:p w:rsidR="006F73DA" w:rsidRDefault="006F73DA" w:rsidP="006F73DA">
      <w:pPr>
        <w:pStyle w:val="a"/>
        <w:ind w:left="555" w:hanging="585"/>
        <w:rPr>
          <w:sz w:val="24"/>
          <w:szCs w:val="24"/>
        </w:rPr>
      </w:pPr>
      <w:r>
        <w:rPr>
          <w:sz w:val="24"/>
          <w:szCs w:val="24"/>
        </w:rPr>
        <w:t>100 % семей и детей, находящихся в социально опасном положении, будут охвачены мероприятиями программы.</w:t>
      </w:r>
    </w:p>
    <w:p w:rsidR="006F73DA" w:rsidRDefault="006F73DA" w:rsidP="006F73DA">
      <w:pPr>
        <w:pStyle w:val="a"/>
        <w:ind w:left="555" w:hanging="585"/>
        <w:rPr>
          <w:sz w:val="24"/>
          <w:szCs w:val="24"/>
        </w:rPr>
      </w:pPr>
      <w:r>
        <w:rPr>
          <w:sz w:val="24"/>
          <w:szCs w:val="24"/>
        </w:rPr>
        <w:t>Увеличение доли общественности, заинтересованной в организации и проведения профилактических мероприятий на территории района</w:t>
      </w:r>
    </w:p>
    <w:p w:rsidR="006F73DA" w:rsidRDefault="006F73DA" w:rsidP="006F73DA">
      <w:pPr>
        <w:pStyle w:val="a"/>
        <w:ind w:left="555" w:hanging="585"/>
        <w:rPr>
          <w:sz w:val="24"/>
          <w:szCs w:val="24"/>
        </w:rPr>
      </w:pPr>
      <w:r>
        <w:rPr>
          <w:sz w:val="24"/>
          <w:szCs w:val="24"/>
        </w:rPr>
        <w:t>Все спортивные залы на территории ПМР будут работать в вечернее время.</w:t>
      </w:r>
    </w:p>
    <w:p w:rsidR="006F73DA" w:rsidRPr="006F73DA" w:rsidRDefault="006F73DA" w:rsidP="006F73DA">
      <w:pPr>
        <w:pStyle w:val="a"/>
        <w:tabs>
          <w:tab w:val="clear" w:pos="1440"/>
          <w:tab w:val="left" w:pos="540"/>
        </w:tabs>
        <w:ind w:left="570" w:hanging="600"/>
      </w:pPr>
      <w:r>
        <w:rPr>
          <w:sz w:val="24"/>
          <w:szCs w:val="24"/>
        </w:rPr>
        <w:t xml:space="preserve">Доля детей, занимающихся </w:t>
      </w:r>
      <w:proofErr w:type="gramStart"/>
      <w:r>
        <w:rPr>
          <w:sz w:val="24"/>
          <w:szCs w:val="24"/>
        </w:rPr>
        <w:t>в вечернее время</w:t>
      </w:r>
      <w:proofErr w:type="gramEnd"/>
      <w:r>
        <w:rPr>
          <w:sz w:val="24"/>
          <w:szCs w:val="24"/>
        </w:rPr>
        <w:t xml:space="preserve"> будет стабильной 15-20 % от количества всех детей, проживающих в ПМР. </w:t>
      </w:r>
    </w:p>
    <w:p w:rsidR="006F73DA" w:rsidRDefault="006F73DA" w:rsidP="006F73DA">
      <w:pPr>
        <w:pStyle w:val="a"/>
        <w:numPr>
          <w:ilvl w:val="0"/>
          <w:numId w:val="0"/>
        </w:numPr>
        <w:tabs>
          <w:tab w:val="clear" w:pos="1440"/>
          <w:tab w:val="left" w:pos="540"/>
        </w:tabs>
        <w:ind w:left="1440" w:hanging="360"/>
        <w:rPr>
          <w:sz w:val="24"/>
          <w:szCs w:val="24"/>
        </w:rPr>
      </w:pPr>
    </w:p>
    <w:p w:rsidR="006F73DA" w:rsidRDefault="006F73DA" w:rsidP="006F73DA">
      <w:pPr>
        <w:pStyle w:val="a"/>
        <w:numPr>
          <w:ilvl w:val="0"/>
          <w:numId w:val="0"/>
        </w:numPr>
        <w:tabs>
          <w:tab w:val="clear" w:pos="1440"/>
          <w:tab w:val="left" w:pos="540"/>
        </w:tabs>
        <w:ind w:left="1440" w:hanging="360"/>
      </w:pPr>
    </w:p>
    <w:p w:rsidR="006F73DA" w:rsidRDefault="006F73DA" w:rsidP="006F73DA">
      <w:pPr>
        <w:spacing w:after="0"/>
        <w:jc w:val="right"/>
        <w:rPr>
          <w:rFonts w:ascii="Times New Roman" w:hAnsi="Times New Roman"/>
        </w:rPr>
        <w:sectPr w:rsidR="006F73DA">
          <w:pgSz w:w="11906" w:h="16838"/>
          <w:pgMar w:top="825" w:right="1134" w:bottom="1134" w:left="1200" w:header="720" w:footer="720" w:gutter="0"/>
          <w:pgNumType w:start="1"/>
          <w:cols w:space="720"/>
          <w:docGrid w:linePitch="600" w:charSpace="36864"/>
        </w:sectPr>
      </w:pPr>
    </w:p>
    <w:p w:rsidR="006F73DA" w:rsidRDefault="006F73DA" w:rsidP="006F73DA">
      <w:pPr>
        <w:spacing w:after="0"/>
        <w:jc w:val="right"/>
        <w:rPr>
          <w:rFonts w:ascii="Times New Roman" w:hAnsi="Times New Roman"/>
        </w:rPr>
      </w:pPr>
      <w:r>
        <w:rPr>
          <w:rFonts w:ascii="Times New Roman" w:hAnsi="Times New Roman"/>
        </w:rPr>
        <w:lastRenderedPageBreak/>
        <w:t>Приложение 1</w:t>
      </w:r>
    </w:p>
    <w:p w:rsidR="006F73DA" w:rsidRDefault="006F73DA" w:rsidP="006F73DA">
      <w:pPr>
        <w:spacing w:after="0"/>
        <w:jc w:val="right"/>
        <w:rPr>
          <w:rFonts w:ascii="Times New Roman" w:hAnsi="Times New Roman"/>
          <w:sz w:val="24"/>
          <w:szCs w:val="24"/>
        </w:rPr>
      </w:pPr>
      <w:r>
        <w:rPr>
          <w:rFonts w:ascii="Times New Roman" w:hAnsi="Times New Roman"/>
        </w:rPr>
        <w:t>к МЦП «</w:t>
      </w:r>
      <w:r>
        <w:rPr>
          <w:rFonts w:ascii="Times New Roman" w:hAnsi="Times New Roman"/>
          <w:sz w:val="24"/>
          <w:szCs w:val="24"/>
        </w:rPr>
        <w:t xml:space="preserve">Профилактика </w:t>
      </w:r>
    </w:p>
    <w:p w:rsidR="006F73DA" w:rsidRDefault="006F73DA" w:rsidP="006F73DA">
      <w:pPr>
        <w:spacing w:after="0"/>
        <w:jc w:val="right"/>
        <w:rPr>
          <w:rFonts w:ascii="Times New Roman" w:hAnsi="Times New Roman"/>
          <w:sz w:val="24"/>
          <w:szCs w:val="24"/>
        </w:rPr>
      </w:pPr>
      <w:r>
        <w:rPr>
          <w:rFonts w:ascii="Times New Roman" w:hAnsi="Times New Roman"/>
          <w:sz w:val="24"/>
          <w:szCs w:val="24"/>
        </w:rPr>
        <w:t xml:space="preserve">правонарушений в Пошехонском </w:t>
      </w:r>
    </w:p>
    <w:p w:rsidR="006F73DA" w:rsidRDefault="006F73DA" w:rsidP="006F73DA">
      <w:pPr>
        <w:spacing w:after="0"/>
        <w:jc w:val="right"/>
        <w:rPr>
          <w:rFonts w:ascii="Times New Roman" w:hAnsi="Times New Roman"/>
        </w:rPr>
      </w:pPr>
      <w:r>
        <w:rPr>
          <w:rFonts w:ascii="Times New Roman" w:hAnsi="Times New Roman"/>
          <w:sz w:val="24"/>
          <w:szCs w:val="24"/>
        </w:rPr>
        <w:t xml:space="preserve">муниципальном </w:t>
      </w:r>
      <w:proofErr w:type="gramStart"/>
      <w:r>
        <w:rPr>
          <w:rFonts w:ascii="Times New Roman" w:hAnsi="Times New Roman"/>
          <w:sz w:val="24"/>
          <w:szCs w:val="24"/>
        </w:rPr>
        <w:t>районе</w:t>
      </w:r>
      <w:r>
        <w:rPr>
          <w:rFonts w:ascii="Times New Roman" w:hAnsi="Times New Roman"/>
        </w:rPr>
        <w:t>»  на</w:t>
      </w:r>
      <w:proofErr w:type="gramEnd"/>
      <w:r>
        <w:rPr>
          <w:rFonts w:ascii="Times New Roman" w:hAnsi="Times New Roman"/>
        </w:rPr>
        <w:t xml:space="preserve"> 2019 — 2021 </w:t>
      </w:r>
      <w:proofErr w:type="spellStart"/>
      <w:r>
        <w:rPr>
          <w:rFonts w:ascii="Times New Roman" w:hAnsi="Times New Roman"/>
        </w:rPr>
        <w:t>г.г</w:t>
      </w:r>
      <w:proofErr w:type="spellEnd"/>
      <w:r>
        <w:rPr>
          <w:rFonts w:ascii="Times New Roman" w:hAnsi="Times New Roman"/>
        </w:rPr>
        <w:t>.</w:t>
      </w:r>
    </w:p>
    <w:p w:rsidR="006F73DA" w:rsidRDefault="006F73DA" w:rsidP="006F73DA">
      <w:pPr>
        <w:spacing w:after="0"/>
        <w:rPr>
          <w:rFonts w:ascii="Times New Roman" w:hAnsi="Times New Roman"/>
        </w:rPr>
      </w:pPr>
    </w:p>
    <w:p w:rsidR="006F73DA" w:rsidRDefault="006F73DA" w:rsidP="006F73DA">
      <w:pPr>
        <w:spacing w:after="0"/>
        <w:jc w:val="center"/>
        <w:rPr>
          <w:rFonts w:ascii="Times New Roman" w:eastAsia="Arial Unicode MS" w:hAnsi="Times New Roman"/>
          <w:b/>
          <w:kern w:val="1"/>
          <w:lang w:eastAsia="hi-IN" w:bidi="hi-IN"/>
        </w:rPr>
      </w:pPr>
      <w:r>
        <w:rPr>
          <w:rFonts w:ascii="Times New Roman" w:eastAsia="Arial Unicode MS" w:hAnsi="Times New Roman"/>
          <w:b/>
          <w:caps/>
          <w:kern w:val="1"/>
          <w:lang w:eastAsia="hi-IN" w:bidi="hi-IN"/>
        </w:rPr>
        <w:t xml:space="preserve">Методика </w:t>
      </w:r>
    </w:p>
    <w:p w:rsidR="006F73DA" w:rsidRDefault="006F73DA" w:rsidP="006F73DA">
      <w:pPr>
        <w:spacing w:after="0"/>
        <w:jc w:val="center"/>
        <w:rPr>
          <w:rFonts w:ascii="Times New Roman" w:eastAsia="Arial Unicode MS" w:hAnsi="Times New Roman"/>
          <w:b/>
          <w:kern w:val="1"/>
          <w:lang w:eastAsia="hi-IN" w:bidi="hi-IN"/>
        </w:rPr>
      </w:pPr>
      <w:r>
        <w:rPr>
          <w:rFonts w:ascii="Times New Roman" w:eastAsia="Arial Unicode MS" w:hAnsi="Times New Roman"/>
          <w:b/>
          <w:kern w:val="1"/>
          <w:lang w:eastAsia="hi-IN" w:bidi="hi-IN"/>
        </w:rPr>
        <w:t xml:space="preserve">оценки результативности и эффективности реализации </w:t>
      </w:r>
      <w:r>
        <w:rPr>
          <w:rFonts w:ascii="Times New Roman" w:hAnsi="Times New Roman"/>
          <w:b/>
          <w:spacing w:val="2"/>
          <w:kern w:val="1"/>
          <w:lang w:eastAsia="hi-IN" w:bidi="hi-IN"/>
        </w:rPr>
        <w:t xml:space="preserve">муниципальной целевой программы </w:t>
      </w:r>
    </w:p>
    <w:p w:rsidR="006F73DA" w:rsidRDefault="006F73DA" w:rsidP="006F73DA">
      <w:pPr>
        <w:spacing w:after="0"/>
        <w:jc w:val="center"/>
        <w:rPr>
          <w:rFonts w:ascii="Times New Roman" w:eastAsia="Arial Unicode MS" w:hAnsi="Times New Roman"/>
          <w:b/>
          <w:kern w:val="1"/>
          <w:lang w:eastAsia="hi-IN" w:bidi="hi-IN"/>
        </w:rPr>
      </w:pPr>
    </w:p>
    <w:p w:rsidR="006F73DA" w:rsidRDefault="006F73DA" w:rsidP="006F73DA">
      <w:pPr>
        <w:spacing w:after="0"/>
        <w:jc w:val="both"/>
        <w:rPr>
          <w:rFonts w:ascii="Times New Roman" w:eastAsia="Arial Unicode MS" w:hAnsi="Times New Roman"/>
          <w:kern w:val="1"/>
          <w:lang w:eastAsia="hi-IN" w:bidi="hi-IN"/>
        </w:rPr>
      </w:pPr>
      <w:r>
        <w:rPr>
          <w:rFonts w:ascii="Times New Roman" w:eastAsia="Arial Unicode MS" w:hAnsi="Times New Roman"/>
          <w:kern w:val="1"/>
          <w:lang w:eastAsia="hi-IN" w:bidi="hi-IN"/>
        </w:rPr>
        <w:t xml:space="preserve">1. Данная Методика применяется для оценки результативности и эффективности реализации муниципальной целевой программы (далее – программа). </w:t>
      </w:r>
    </w:p>
    <w:p w:rsidR="006F73DA" w:rsidRDefault="006F73DA" w:rsidP="006F73DA">
      <w:pPr>
        <w:spacing w:after="0"/>
        <w:jc w:val="both"/>
        <w:rPr>
          <w:rFonts w:ascii="Times New Roman" w:eastAsia="Arial Unicode MS" w:hAnsi="Times New Roman"/>
          <w:kern w:val="1"/>
          <w:lang w:eastAsia="hi-IN" w:bidi="hi-IN"/>
        </w:rPr>
      </w:pPr>
      <w:r>
        <w:rPr>
          <w:rFonts w:ascii="Times New Roman" w:eastAsia="Arial Unicode MS" w:hAnsi="Times New Roman"/>
          <w:kern w:val="1"/>
          <w:lang w:eastAsia="hi-IN" w:bidi="hi-IN"/>
        </w:rPr>
        <w:t>2. В данной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6F73DA" w:rsidRDefault="006F73DA" w:rsidP="006F73DA">
      <w:pPr>
        <w:tabs>
          <w:tab w:val="left" w:pos="993"/>
        </w:tabs>
        <w:spacing w:after="0"/>
        <w:jc w:val="both"/>
        <w:rPr>
          <w:rFonts w:ascii="Times New Roman" w:eastAsia="Arial Unicode MS" w:hAnsi="Times New Roman"/>
          <w:kern w:val="1"/>
          <w:lang w:eastAsia="hi-IN" w:bidi="hi-IN"/>
        </w:rPr>
      </w:pPr>
      <w:r>
        <w:rPr>
          <w:rFonts w:ascii="Times New Roman" w:eastAsia="Arial Unicode MS" w:hAnsi="Times New Roman"/>
          <w:kern w:val="1"/>
          <w:lang w:eastAsia="hi-IN" w:bidi="hi-IN"/>
        </w:rPr>
        <w:t>плановые значения – это значения, предусмотренные программой с учетом последних утвержденных внесений изменений в программу на момент отчета;</w:t>
      </w:r>
    </w:p>
    <w:p w:rsidR="006F73DA" w:rsidRDefault="006F73DA" w:rsidP="006F73DA">
      <w:pPr>
        <w:tabs>
          <w:tab w:val="left" w:pos="993"/>
        </w:tabs>
        <w:spacing w:after="0"/>
        <w:jc w:val="both"/>
        <w:rPr>
          <w:rFonts w:ascii="Times New Roman" w:eastAsia="Arial Unicode MS" w:hAnsi="Times New Roman"/>
          <w:kern w:val="1"/>
          <w:lang w:eastAsia="hi-IN" w:bidi="hi-IN"/>
        </w:rPr>
      </w:pPr>
      <w:r>
        <w:rPr>
          <w:rFonts w:ascii="Times New Roman" w:eastAsia="Arial Unicode MS" w:hAnsi="Times New Roman"/>
          <w:kern w:val="1"/>
          <w:lang w:eastAsia="hi-IN" w:bidi="hi-IN"/>
        </w:rPr>
        <w:t>фактические значения – это значения, представляемые ответственным исполнителем программы как фактически достигнутые исполнителями программы в ходе ее реализации.</w:t>
      </w:r>
    </w:p>
    <w:p w:rsidR="006F73DA" w:rsidRDefault="006F73DA" w:rsidP="006F73DA">
      <w:pPr>
        <w:spacing w:after="0"/>
        <w:jc w:val="both"/>
        <w:rPr>
          <w:rFonts w:ascii="Times New Roman" w:eastAsia="Arial Unicode MS" w:hAnsi="Times New Roman"/>
          <w:spacing w:val="2"/>
          <w:kern w:val="1"/>
          <w:lang w:eastAsia="hi-IN" w:bidi="hi-IN"/>
        </w:rPr>
      </w:pPr>
      <w:r>
        <w:rPr>
          <w:rFonts w:ascii="Times New Roman" w:eastAsia="Arial Unicode MS" w:hAnsi="Times New Roman"/>
          <w:kern w:val="1"/>
          <w:lang w:eastAsia="hi-IN" w:bidi="hi-IN"/>
        </w:rPr>
        <w:t>3. Стратегическая результативность программы – степень достижения показателей целей программы на конец отчётного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программы).</w:t>
      </w:r>
    </w:p>
    <w:p w:rsidR="006F73DA" w:rsidRDefault="006F73DA" w:rsidP="006F73DA">
      <w:pPr>
        <w:tabs>
          <w:tab w:val="left" w:pos="993"/>
        </w:tabs>
        <w:spacing w:after="0"/>
        <w:jc w:val="both"/>
        <w:rPr>
          <w:rFonts w:ascii="Times New Roman" w:eastAsia="Arial Unicode MS" w:hAnsi="Times New Roman"/>
          <w:spacing w:val="2"/>
          <w:kern w:val="1"/>
          <w:lang w:eastAsia="hi-IN" w:bidi="hi-IN"/>
        </w:rPr>
      </w:pPr>
      <w:r>
        <w:rPr>
          <w:rFonts w:ascii="Times New Roman" w:eastAsia="Arial Unicode MS" w:hAnsi="Times New Roman"/>
          <w:spacing w:val="2"/>
          <w:kern w:val="1"/>
          <w:lang w:eastAsia="hi-IN" w:bidi="hi-IN"/>
        </w:rPr>
        <w:t xml:space="preserve">Алгоритм расчёта индекса стратегической результативности программы </w:t>
      </w:r>
      <w:r>
        <w:rPr>
          <w:rFonts w:ascii="Times New Roman" w:eastAsia="Arial Unicode MS" w:hAnsi="Times New Roman"/>
          <w:bCs/>
          <w:spacing w:val="2"/>
          <w:kern w:val="1"/>
          <w:lang w:eastAsia="hi-IN" w:bidi="hi-IN"/>
        </w:rPr>
        <w:t xml:space="preserve"> </w:t>
      </w:r>
      <w:r w:rsidR="0002075D">
        <w:rPr>
          <w:rFonts w:ascii="Times New Roman" w:hAnsi="Times New Roman"/>
          <w:noProof/>
          <w:position w:val="-5"/>
        </w:rPr>
        <w:drawing>
          <wp:inline distT="0" distB="0" distL="0" distR="0">
            <wp:extent cx="382270" cy="2044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270" cy="204470"/>
                    </a:xfrm>
                    <a:prstGeom prst="rect">
                      <a:avLst/>
                    </a:prstGeom>
                    <a:solidFill>
                      <a:srgbClr val="FFFFFF"/>
                    </a:solidFill>
                    <a:ln>
                      <a:noFill/>
                    </a:ln>
                  </pic:spPr>
                </pic:pic>
              </a:graphicData>
            </a:graphic>
          </wp:inline>
        </w:drawing>
      </w:r>
      <w:r>
        <w:rPr>
          <w:rFonts w:ascii="Times New Roman" w:eastAsia="Arial Unicode MS" w:hAnsi="Times New Roman"/>
          <w:bCs/>
          <w:spacing w:val="2"/>
          <w:kern w:val="1"/>
          <w:position w:val="-18"/>
          <w:lang w:eastAsia="hi-IN" w:bidi="hi-IN"/>
        </w:rPr>
        <w:t xml:space="preserve"> </w:t>
      </w:r>
    </w:p>
    <w:p w:rsidR="006F73DA" w:rsidRDefault="006F73DA" w:rsidP="006F73DA">
      <w:pPr>
        <w:tabs>
          <w:tab w:val="left" w:pos="1276"/>
        </w:tabs>
        <w:spacing w:after="0"/>
        <w:jc w:val="both"/>
        <w:rPr>
          <w:rFonts w:ascii="Times New Roman" w:eastAsia="Arial Unicode MS" w:hAnsi="Times New Roman"/>
          <w:spacing w:val="2"/>
          <w:kern w:val="1"/>
          <w:lang w:eastAsia="hi-IN" w:bidi="hi-IN"/>
        </w:rPr>
      </w:pPr>
      <w:r>
        <w:rPr>
          <w:rFonts w:ascii="Times New Roman" w:eastAsia="Arial Unicode MS" w:hAnsi="Times New Roman"/>
          <w:spacing w:val="2"/>
          <w:kern w:val="1"/>
          <w:lang w:eastAsia="hi-IN" w:bidi="hi-IN"/>
        </w:rPr>
        <w:t>- рассчитать индекс стратегической результативности для показателя цели (</w:t>
      </w:r>
      <w:r>
        <w:rPr>
          <w:rFonts w:ascii="Times New Roman" w:eastAsia="Arial Unicode MS" w:hAnsi="Times New Roman"/>
          <w:bCs/>
          <w:spacing w:val="2"/>
          <w:kern w:val="1"/>
          <w:lang w:val="en-US" w:eastAsia="hi-IN" w:bidi="hi-IN"/>
        </w:rPr>
        <w:t>R</w:t>
      </w:r>
      <w:r>
        <w:rPr>
          <w:rFonts w:ascii="Times New Roman" w:eastAsia="Arial Unicode MS" w:hAnsi="Times New Roman"/>
          <w:spacing w:val="2"/>
          <w:kern w:val="1"/>
          <w:lang w:eastAsia="hi-IN" w:bidi="hi-IN"/>
        </w:rPr>
        <w:t>):</w:t>
      </w:r>
    </w:p>
    <w:p w:rsidR="006F73DA" w:rsidRDefault="006F73DA" w:rsidP="006F73DA">
      <w:pPr>
        <w:tabs>
          <w:tab w:val="left" w:pos="1276"/>
        </w:tabs>
        <w:spacing w:after="0"/>
        <w:jc w:val="both"/>
      </w:pPr>
      <w:r>
        <w:rPr>
          <w:rFonts w:ascii="Times New Roman" w:eastAsia="Arial Unicode MS" w:hAnsi="Times New Roman"/>
          <w:spacing w:val="2"/>
          <w:kern w:val="1"/>
          <w:lang w:eastAsia="hi-IN" w:bidi="hi-IN"/>
        </w:rPr>
        <w:t>- для показателей, направленных на увеличение, индекс рассчитывается по формуле:</w:t>
      </w:r>
    </w:p>
    <w:p w:rsidR="006F73DA" w:rsidRDefault="0002075D" w:rsidP="006F73DA">
      <w:pPr>
        <w:tabs>
          <w:tab w:val="left" w:pos="993"/>
        </w:tabs>
        <w:spacing w:after="0"/>
        <w:jc w:val="center"/>
        <w:rPr>
          <w:rFonts w:ascii="Times New Roman" w:hAnsi="Times New Roman"/>
          <w:spacing w:val="2"/>
        </w:rPr>
      </w:pPr>
      <w:r>
        <w:rPr>
          <w:rFonts w:ascii="Times New Roman" w:hAnsi="Times New Roman"/>
          <w:noProof/>
          <w:position w:val="-14"/>
        </w:rPr>
        <w:drawing>
          <wp:inline distT="0" distB="0" distL="0" distR="0">
            <wp:extent cx="1446530" cy="3276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530" cy="327660"/>
                    </a:xfrm>
                    <a:prstGeom prst="rect">
                      <a:avLst/>
                    </a:prstGeom>
                    <a:solidFill>
                      <a:srgbClr val="FFFFFF"/>
                    </a:solidFill>
                    <a:ln>
                      <a:noFill/>
                    </a:ln>
                  </pic:spPr>
                </pic:pic>
              </a:graphicData>
            </a:graphic>
          </wp:inline>
        </w:drawing>
      </w:r>
      <w:r w:rsidR="006F73DA">
        <w:rPr>
          <w:rFonts w:ascii="Times New Roman" w:eastAsia="Arial Unicode MS" w:hAnsi="Times New Roman"/>
          <w:spacing w:val="2"/>
          <w:kern w:val="1"/>
          <w:lang w:eastAsia="hi-IN" w:bidi="hi-IN"/>
        </w:rPr>
        <w:t xml:space="preserve">  </w:t>
      </w:r>
    </w:p>
    <w:p w:rsidR="006F73DA" w:rsidRPr="00465633" w:rsidRDefault="006F73DA" w:rsidP="006F73DA">
      <w:pPr>
        <w:spacing w:after="0"/>
        <w:rPr>
          <w:rFonts w:ascii="Times New Roman" w:hAnsi="Times New Roman"/>
          <w:i/>
          <w:spacing w:val="2"/>
        </w:rPr>
      </w:pPr>
      <w:r>
        <w:rPr>
          <w:rFonts w:ascii="Times New Roman" w:hAnsi="Times New Roman"/>
          <w:spacing w:val="2"/>
        </w:rPr>
        <w:t>где:</w:t>
      </w:r>
    </w:p>
    <w:p w:rsidR="006F73DA" w:rsidRPr="00465633" w:rsidRDefault="006F73DA" w:rsidP="006F73DA">
      <w:pPr>
        <w:spacing w:after="0"/>
        <w:rPr>
          <w:rFonts w:ascii="Times New Roman" w:hAnsi="Times New Roman"/>
          <w:i/>
          <w:spacing w:val="2"/>
        </w:rPr>
      </w:pPr>
      <w:r>
        <w:rPr>
          <w:rFonts w:ascii="Times New Roman" w:hAnsi="Times New Roman"/>
          <w:i/>
          <w:spacing w:val="2"/>
          <w:lang w:val="en-US"/>
        </w:rPr>
        <w:t>P</w:t>
      </w:r>
      <w:r>
        <w:rPr>
          <w:rFonts w:ascii="Times New Roman" w:hAnsi="Times New Roman"/>
          <w:spacing w:val="2"/>
          <w:vertAlign w:val="subscript"/>
        </w:rPr>
        <w:t xml:space="preserve">баз </w:t>
      </w:r>
      <w:r>
        <w:rPr>
          <w:rFonts w:ascii="Times New Roman" w:hAnsi="Times New Roman"/>
          <w:spacing w:val="2"/>
        </w:rPr>
        <w:t>— базовое значение показателя цели программы;</w:t>
      </w:r>
    </w:p>
    <w:p w:rsidR="006F73DA" w:rsidRPr="00465633" w:rsidRDefault="006F73DA" w:rsidP="006F73DA">
      <w:pPr>
        <w:spacing w:after="0"/>
        <w:rPr>
          <w:rFonts w:ascii="Times New Roman" w:hAnsi="Times New Roman"/>
          <w:i/>
          <w:spacing w:val="2"/>
        </w:rPr>
      </w:pPr>
      <w:r>
        <w:rPr>
          <w:rFonts w:ascii="Times New Roman" w:hAnsi="Times New Roman"/>
          <w:i/>
          <w:spacing w:val="2"/>
          <w:lang w:val="en-US"/>
        </w:rPr>
        <w:t>P</w:t>
      </w:r>
      <w:r>
        <w:rPr>
          <w:rFonts w:ascii="Times New Roman" w:hAnsi="Times New Roman"/>
          <w:spacing w:val="2"/>
          <w:vertAlign w:val="subscript"/>
        </w:rPr>
        <w:t xml:space="preserve">факт </w:t>
      </w:r>
      <w:r>
        <w:rPr>
          <w:rFonts w:ascii="Times New Roman" w:hAnsi="Times New Roman"/>
          <w:spacing w:val="2"/>
        </w:rPr>
        <w:t>— фактическое значение показателя цели программы на конец отчетного периода;</w:t>
      </w:r>
    </w:p>
    <w:p w:rsidR="006F73DA" w:rsidRDefault="006F73DA" w:rsidP="006F73DA">
      <w:pPr>
        <w:spacing w:after="0"/>
        <w:rPr>
          <w:rFonts w:ascii="Times New Roman" w:hAnsi="Times New Roman"/>
          <w:spacing w:val="2"/>
        </w:rPr>
      </w:pPr>
      <w:r>
        <w:rPr>
          <w:rFonts w:ascii="Times New Roman" w:hAnsi="Times New Roman"/>
          <w:i/>
          <w:spacing w:val="2"/>
          <w:lang w:val="en-US"/>
        </w:rPr>
        <w:t>P</w:t>
      </w:r>
      <w:r>
        <w:rPr>
          <w:rFonts w:ascii="Times New Roman" w:hAnsi="Times New Roman"/>
          <w:spacing w:val="2"/>
          <w:vertAlign w:val="subscript"/>
        </w:rPr>
        <w:t xml:space="preserve">план </w:t>
      </w:r>
      <w:r>
        <w:rPr>
          <w:rFonts w:ascii="Times New Roman" w:hAnsi="Times New Roman"/>
          <w:spacing w:val="2"/>
        </w:rPr>
        <w:t>— плановое значение показателя цели программы на конец отчетного периода;</w:t>
      </w:r>
    </w:p>
    <w:p w:rsidR="006F73DA" w:rsidRDefault="006F73DA" w:rsidP="006F73DA">
      <w:pPr>
        <w:spacing w:after="0"/>
      </w:pPr>
      <w:r>
        <w:rPr>
          <w:rFonts w:ascii="Times New Roman" w:hAnsi="Times New Roman"/>
          <w:spacing w:val="2"/>
        </w:rPr>
        <w:t>- для показателей, направленных на уменьшение, индекс рассчитывается по формуле:</w:t>
      </w:r>
    </w:p>
    <w:p w:rsidR="006F73DA" w:rsidRDefault="0002075D" w:rsidP="006F73DA">
      <w:pPr>
        <w:spacing w:after="0"/>
        <w:jc w:val="center"/>
        <w:rPr>
          <w:rFonts w:ascii="Times New Roman" w:eastAsia="Arial Unicode MS" w:hAnsi="Times New Roman"/>
          <w:spacing w:val="2"/>
          <w:kern w:val="1"/>
          <w:lang w:eastAsia="hi-IN" w:bidi="hi-IN"/>
        </w:rPr>
      </w:pPr>
      <w:r>
        <w:rPr>
          <w:rFonts w:ascii="Times New Roman" w:hAnsi="Times New Roman"/>
          <w:noProof/>
        </w:rPr>
        <w:drawing>
          <wp:inline distT="0" distB="0" distL="0" distR="0">
            <wp:extent cx="1228090" cy="4229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solidFill>
                      <a:srgbClr val="FFFFFF"/>
                    </a:solidFill>
                    <a:ln>
                      <a:noFill/>
                    </a:ln>
                  </pic:spPr>
                </pic:pic>
              </a:graphicData>
            </a:graphic>
          </wp:inline>
        </w:drawing>
      </w:r>
    </w:p>
    <w:p w:rsidR="006F73DA" w:rsidRDefault="006F73DA" w:rsidP="006F73DA">
      <w:pPr>
        <w:tabs>
          <w:tab w:val="left" w:pos="1276"/>
        </w:tabs>
        <w:spacing w:after="0"/>
      </w:pPr>
      <w:r>
        <w:rPr>
          <w:rFonts w:ascii="Times New Roman" w:eastAsia="Arial Unicode MS" w:hAnsi="Times New Roman"/>
          <w:spacing w:val="2"/>
          <w:kern w:val="1"/>
          <w:lang w:eastAsia="hi-IN" w:bidi="hi-IN"/>
        </w:rPr>
        <w:t>- рассчитать индекс стратегической результативности для цели (</w:t>
      </w:r>
      <w:r w:rsidR="0002075D">
        <w:rPr>
          <w:rFonts w:ascii="Times New Roman" w:hAnsi="Times New Roman"/>
          <w:noProof/>
          <w:position w:val="-6"/>
        </w:rPr>
        <w:drawing>
          <wp:inline distT="0" distB="0" distL="0" distR="0">
            <wp:extent cx="177165" cy="2184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 cy="218440"/>
                    </a:xfrm>
                    <a:prstGeom prst="rect">
                      <a:avLst/>
                    </a:prstGeom>
                    <a:solidFill>
                      <a:srgbClr val="FFFFFF"/>
                    </a:solidFill>
                    <a:ln>
                      <a:noFill/>
                    </a:ln>
                  </pic:spPr>
                </pic:pic>
              </a:graphicData>
            </a:graphic>
          </wp:inline>
        </w:drawing>
      </w:r>
      <w:r>
        <w:rPr>
          <w:rFonts w:ascii="Times New Roman" w:eastAsia="Arial Unicode MS" w:hAnsi="Times New Roman"/>
          <w:spacing w:val="2"/>
          <w:kern w:val="1"/>
          <w:lang w:eastAsia="hi-IN" w:bidi="hi-IN"/>
        </w:rPr>
        <w:t>) по формуле:</w:t>
      </w:r>
    </w:p>
    <w:p w:rsidR="006F73DA" w:rsidRDefault="0002075D" w:rsidP="006F73DA">
      <w:pPr>
        <w:spacing w:after="0"/>
        <w:jc w:val="center"/>
        <w:rPr>
          <w:rFonts w:ascii="Times New Roman" w:hAnsi="Times New Roman"/>
          <w:spacing w:val="2"/>
        </w:rPr>
      </w:pPr>
      <w:r>
        <w:rPr>
          <w:rFonts w:ascii="Times New Roman" w:hAnsi="Times New Roman"/>
          <w:noProof/>
          <w:position w:val="-16"/>
        </w:rPr>
        <w:drawing>
          <wp:inline distT="0" distB="0" distL="0" distR="0">
            <wp:extent cx="709930" cy="34099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930" cy="340995"/>
                    </a:xfrm>
                    <a:prstGeom prst="rect">
                      <a:avLst/>
                    </a:prstGeom>
                    <a:solidFill>
                      <a:srgbClr val="FFFFFF"/>
                    </a:solidFill>
                    <a:ln>
                      <a:noFill/>
                    </a:ln>
                  </pic:spPr>
                </pic:pic>
              </a:graphicData>
            </a:graphic>
          </wp:inline>
        </w:drawing>
      </w:r>
      <w:r w:rsidR="006F73DA">
        <w:rPr>
          <w:rFonts w:ascii="Times New Roman" w:hAnsi="Times New Roman"/>
          <w:spacing w:val="2"/>
        </w:rPr>
        <w:t xml:space="preserve">, </w:t>
      </w:r>
    </w:p>
    <w:p w:rsidR="006F73DA" w:rsidRDefault="006F73DA" w:rsidP="006F73DA">
      <w:pPr>
        <w:spacing w:after="0"/>
      </w:pPr>
      <w:r>
        <w:rPr>
          <w:rFonts w:ascii="Times New Roman" w:hAnsi="Times New Roman"/>
          <w:spacing w:val="2"/>
        </w:rPr>
        <w:t>где:</w:t>
      </w:r>
    </w:p>
    <w:p w:rsidR="006F73DA" w:rsidRPr="00465633" w:rsidRDefault="0002075D" w:rsidP="006F73DA">
      <w:pPr>
        <w:spacing w:after="0"/>
        <w:rPr>
          <w:rFonts w:ascii="Times New Roman" w:hAnsi="Times New Roman"/>
          <w:i/>
          <w:spacing w:val="2"/>
        </w:rPr>
      </w:pPr>
      <w:r>
        <w:rPr>
          <w:rFonts w:ascii="Times New Roman" w:hAnsi="Times New Roman"/>
          <w:noProof/>
          <w:position w:val="-5"/>
        </w:rPr>
        <w:drawing>
          <wp:inline distT="0" distB="0" distL="0" distR="0">
            <wp:extent cx="136525" cy="2044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204470"/>
                    </a:xfrm>
                    <a:prstGeom prst="rect">
                      <a:avLst/>
                    </a:prstGeom>
                    <a:solidFill>
                      <a:srgbClr val="FFFFFF"/>
                    </a:solidFill>
                    <a:ln>
                      <a:noFill/>
                    </a:ln>
                  </pic:spPr>
                </pic:pic>
              </a:graphicData>
            </a:graphic>
          </wp:inline>
        </w:drawing>
      </w:r>
      <w:r w:rsidR="006F73DA">
        <w:rPr>
          <w:rFonts w:ascii="Times New Roman" w:hAnsi="Times New Roman"/>
          <w:spacing w:val="2"/>
        </w:rPr>
        <w:t xml:space="preserve"> — индекс стратегической результативности каждого целевого показателя программы;            </w:t>
      </w:r>
    </w:p>
    <w:p w:rsidR="006F73DA" w:rsidRDefault="006F73DA" w:rsidP="006F73DA">
      <w:pPr>
        <w:spacing w:after="0"/>
        <w:rPr>
          <w:rFonts w:ascii="Times New Roman" w:eastAsia="Arial Unicode MS" w:hAnsi="Times New Roman"/>
          <w:spacing w:val="2"/>
          <w:kern w:val="1"/>
          <w:lang w:eastAsia="hi-IN" w:bidi="hi-IN"/>
        </w:rPr>
      </w:pPr>
      <w:r>
        <w:rPr>
          <w:rFonts w:ascii="Times New Roman" w:hAnsi="Times New Roman"/>
          <w:i/>
          <w:spacing w:val="2"/>
          <w:lang w:val="en-US"/>
        </w:rPr>
        <w:t>p</w:t>
      </w:r>
      <w:r>
        <w:rPr>
          <w:rFonts w:ascii="Times New Roman" w:hAnsi="Times New Roman"/>
          <w:spacing w:val="2"/>
        </w:rPr>
        <w:t xml:space="preserve"> – количество целевых показателей программы;</w:t>
      </w:r>
    </w:p>
    <w:p w:rsidR="006F73DA" w:rsidRDefault="006F73DA" w:rsidP="006F73DA">
      <w:pPr>
        <w:spacing w:after="0"/>
        <w:rPr>
          <w:rFonts w:ascii="Times New Roman" w:eastAsia="Arial Unicode MS" w:hAnsi="Times New Roman"/>
          <w:spacing w:val="2"/>
          <w:kern w:val="1"/>
          <w:lang w:eastAsia="hi-IN" w:bidi="hi-IN"/>
        </w:rPr>
      </w:pPr>
    </w:p>
    <w:p w:rsidR="006F73DA" w:rsidRDefault="006F73DA" w:rsidP="006F73DA">
      <w:pPr>
        <w:spacing w:after="0"/>
        <w:rPr>
          <w:rFonts w:ascii="Times New Roman" w:hAnsi="Times New Roman"/>
          <w:spacing w:val="2"/>
        </w:rPr>
      </w:pPr>
      <w:r>
        <w:rPr>
          <w:rFonts w:ascii="Times New Roman" w:eastAsia="Arial Unicode MS" w:hAnsi="Times New Roman"/>
          <w:spacing w:val="2"/>
          <w:kern w:val="1"/>
          <w:lang w:eastAsia="hi-IN" w:bidi="hi-IN"/>
        </w:rPr>
        <w:t>- рассчитать индекс стратегической результативности для программы (</w:t>
      </w:r>
      <w:r w:rsidR="0002075D">
        <w:rPr>
          <w:rFonts w:ascii="Times New Roman" w:hAnsi="Times New Roman"/>
          <w:noProof/>
          <w:position w:val="-5"/>
        </w:rPr>
        <w:drawing>
          <wp:inline distT="0" distB="0" distL="0" distR="0">
            <wp:extent cx="204470" cy="2044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solidFill>
                      <a:srgbClr val="FFFFFF"/>
                    </a:solidFill>
                    <a:ln>
                      <a:noFill/>
                    </a:ln>
                  </pic:spPr>
                </pic:pic>
              </a:graphicData>
            </a:graphic>
          </wp:inline>
        </w:drawing>
      </w:r>
      <w:r>
        <w:rPr>
          <w:rFonts w:ascii="Times New Roman" w:eastAsia="Arial Unicode MS" w:hAnsi="Times New Roman"/>
          <w:spacing w:val="2"/>
          <w:kern w:val="1"/>
          <w:lang w:eastAsia="hi-IN" w:bidi="hi-IN"/>
        </w:rPr>
        <w:t>) по формулам:</w:t>
      </w:r>
    </w:p>
    <w:p w:rsidR="006F73DA" w:rsidRDefault="006F73DA" w:rsidP="006F73DA">
      <w:pPr>
        <w:spacing w:after="0"/>
      </w:pPr>
      <w:r>
        <w:rPr>
          <w:rFonts w:ascii="Times New Roman" w:hAnsi="Times New Roman"/>
          <w:spacing w:val="2"/>
        </w:rPr>
        <w:t xml:space="preserve">- при наличии одной цели </w:t>
      </w:r>
      <w:r w:rsidR="0002075D">
        <w:rPr>
          <w:rFonts w:ascii="Times New Roman" w:hAnsi="Times New Roman"/>
          <w:noProof/>
          <w:position w:val="-5"/>
        </w:rPr>
        <w:drawing>
          <wp:inline distT="0" distB="0" distL="0" distR="0">
            <wp:extent cx="204470" cy="2044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solidFill>
                      <a:srgbClr val="FFFFFF"/>
                    </a:solidFill>
                    <a:ln>
                      <a:noFill/>
                    </a:ln>
                  </pic:spPr>
                </pic:pic>
              </a:graphicData>
            </a:graphic>
          </wp:inline>
        </w:drawing>
      </w:r>
      <w:r>
        <w:rPr>
          <w:rFonts w:ascii="Times New Roman" w:hAnsi="Times New Roman"/>
          <w:b/>
          <w:bCs/>
          <w:spacing w:val="2"/>
          <w:vertAlign w:val="subscript"/>
        </w:rPr>
        <w:t xml:space="preserve"> </w:t>
      </w:r>
      <w:r>
        <w:rPr>
          <w:rFonts w:ascii="Times New Roman" w:hAnsi="Times New Roman"/>
          <w:spacing w:val="2"/>
        </w:rPr>
        <w:t>рассчитывается по формуле:</w:t>
      </w:r>
    </w:p>
    <w:p w:rsidR="006F73DA" w:rsidRDefault="0002075D" w:rsidP="006F73DA">
      <w:pPr>
        <w:spacing w:after="0"/>
        <w:jc w:val="center"/>
        <w:rPr>
          <w:rFonts w:ascii="Times New Roman" w:hAnsi="Times New Roman"/>
          <w:spacing w:val="2"/>
        </w:rPr>
      </w:pPr>
      <w:r>
        <w:rPr>
          <w:rFonts w:ascii="Times New Roman" w:hAnsi="Times New Roman"/>
          <w:noProof/>
          <w:position w:val="-16"/>
        </w:rPr>
        <w:drawing>
          <wp:inline distT="0" distB="0" distL="0" distR="0">
            <wp:extent cx="764540" cy="34099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340995"/>
                    </a:xfrm>
                    <a:prstGeom prst="rect">
                      <a:avLst/>
                    </a:prstGeom>
                    <a:solidFill>
                      <a:srgbClr val="FFFFFF"/>
                    </a:solidFill>
                    <a:ln>
                      <a:noFill/>
                    </a:ln>
                  </pic:spPr>
                </pic:pic>
              </a:graphicData>
            </a:graphic>
          </wp:inline>
        </w:drawing>
      </w:r>
      <w:r w:rsidR="006F73DA">
        <w:rPr>
          <w:rFonts w:ascii="Times New Roman" w:hAnsi="Times New Roman"/>
          <w:spacing w:val="2"/>
        </w:rPr>
        <w:t xml:space="preserve">, </w:t>
      </w:r>
    </w:p>
    <w:p w:rsidR="006F73DA" w:rsidRDefault="006F73DA" w:rsidP="006F73DA">
      <w:pPr>
        <w:spacing w:after="0"/>
      </w:pPr>
      <w:r>
        <w:rPr>
          <w:rFonts w:ascii="Times New Roman" w:hAnsi="Times New Roman"/>
          <w:spacing w:val="2"/>
        </w:rPr>
        <w:t>где:</w:t>
      </w:r>
    </w:p>
    <w:p w:rsidR="006F73DA" w:rsidRPr="00465633" w:rsidRDefault="0002075D" w:rsidP="006F73DA">
      <w:pPr>
        <w:spacing w:after="0"/>
        <w:rPr>
          <w:rFonts w:ascii="Times New Roman" w:hAnsi="Times New Roman"/>
          <w:i/>
          <w:spacing w:val="2"/>
        </w:rPr>
      </w:pPr>
      <w:r>
        <w:rPr>
          <w:rFonts w:ascii="Times New Roman" w:hAnsi="Times New Roman"/>
          <w:noProof/>
          <w:position w:val="-5"/>
        </w:rPr>
        <w:drawing>
          <wp:inline distT="0" distB="0" distL="0" distR="0">
            <wp:extent cx="136525" cy="2044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25" cy="204470"/>
                    </a:xfrm>
                    <a:prstGeom prst="rect">
                      <a:avLst/>
                    </a:prstGeom>
                    <a:solidFill>
                      <a:srgbClr val="FFFFFF"/>
                    </a:solidFill>
                    <a:ln>
                      <a:noFill/>
                    </a:ln>
                  </pic:spPr>
                </pic:pic>
              </a:graphicData>
            </a:graphic>
          </wp:inline>
        </w:drawing>
      </w:r>
      <w:r w:rsidR="006F73DA">
        <w:rPr>
          <w:rFonts w:ascii="Times New Roman" w:hAnsi="Times New Roman"/>
          <w:spacing w:val="2"/>
        </w:rPr>
        <w:t xml:space="preserve"> — индекс стратегической результативности каждого целевого показателя программы;            </w:t>
      </w:r>
    </w:p>
    <w:p w:rsidR="006F73DA" w:rsidRDefault="006F73DA" w:rsidP="006F73DA">
      <w:pPr>
        <w:spacing w:after="0"/>
        <w:rPr>
          <w:rFonts w:ascii="Times New Roman" w:hAnsi="Times New Roman"/>
          <w:spacing w:val="2"/>
        </w:rPr>
      </w:pPr>
      <w:r>
        <w:rPr>
          <w:rFonts w:ascii="Times New Roman" w:hAnsi="Times New Roman"/>
          <w:i/>
          <w:spacing w:val="2"/>
          <w:lang w:val="en-US"/>
        </w:rPr>
        <w:t>p</w:t>
      </w:r>
      <w:r>
        <w:rPr>
          <w:rFonts w:ascii="Times New Roman" w:hAnsi="Times New Roman"/>
          <w:spacing w:val="2"/>
        </w:rPr>
        <w:t xml:space="preserve"> – количество целевых показателей программы;</w:t>
      </w:r>
    </w:p>
    <w:p w:rsidR="006F73DA" w:rsidRDefault="006F73DA" w:rsidP="006F73DA">
      <w:pPr>
        <w:spacing w:after="0"/>
      </w:pPr>
      <w:r>
        <w:rPr>
          <w:rFonts w:ascii="Times New Roman" w:hAnsi="Times New Roman"/>
          <w:spacing w:val="2"/>
        </w:rPr>
        <w:t xml:space="preserve">- при наличии нескольких целей </w:t>
      </w:r>
      <w:r w:rsidR="0002075D">
        <w:rPr>
          <w:rFonts w:ascii="Times New Roman" w:hAnsi="Times New Roman"/>
          <w:noProof/>
          <w:position w:val="-5"/>
        </w:rPr>
        <w:drawing>
          <wp:inline distT="0" distB="0" distL="0" distR="0">
            <wp:extent cx="204470" cy="2044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solidFill>
                      <a:srgbClr val="FFFFFF"/>
                    </a:solidFill>
                    <a:ln>
                      <a:noFill/>
                    </a:ln>
                  </pic:spPr>
                </pic:pic>
              </a:graphicData>
            </a:graphic>
          </wp:inline>
        </w:drawing>
      </w:r>
      <w:r>
        <w:rPr>
          <w:rFonts w:ascii="Times New Roman" w:hAnsi="Times New Roman"/>
          <w:b/>
          <w:bCs/>
          <w:spacing w:val="2"/>
          <w:vertAlign w:val="subscript"/>
        </w:rPr>
        <w:t xml:space="preserve"> </w:t>
      </w:r>
      <w:r>
        <w:rPr>
          <w:rFonts w:ascii="Times New Roman" w:hAnsi="Times New Roman"/>
          <w:spacing w:val="2"/>
        </w:rPr>
        <w:t>рассчитывается как среднеарифметическое:</w:t>
      </w:r>
    </w:p>
    <w:p w:rsidR="006F73DA" w:rsidRDefault="0002075D" w:rsidP="006F73DA">
      <w:pPr>
        <w:spacing w:after="0"/>
        <w:jc w:val="center"/>
        <w:rPr>
          <w:rFonts w:ascii="Times New Roman" w:hAnsi="Times New Roman"/>
          <w:spacing w:val="2"/>
        </w:rPr>
      </w:pPr>
      <w:r>
        <w:rPr>
          <w:rFonts w:ascii="Times New Roman" w:hAnsi="Times New Roman"/>
          <w:noProof/>
          <w:position w:val="-13"/>
        </w:rPr>
        <w:drawing>
          <wp:inline distT="0" distB="0" distL="0" distR="0">
            <wp:extent cx="805180" cy="31369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5180" cy="313690"/>
                    </a:xfrm>
                    <a:prstGeom prst="rect">
                      <a:avLst/>
                    </a:prstGeom>
                    <a:solidFill>
                      <a:srgbClr val="FFFFFF"/>
                    </a:solidFill>
                    <a:ln>
                      <a:noFill/>
                    </a:ln>
                  </pic:spPr>
                </pic:pic>
              </a:graphicData>
            </a:graphic>
          </wp:inline>
        </w:drawing>
      </w:r>
      <w:r w:rsidR="006F73DA">
        <w:rPr>
          <w:rFonts w:ascii="Times New Roman" w:hAnsi="Times New Roman"/>
          <w:spacing w:val="2"/>
        </w:rPr>
        <w:t xml:space="preserve">, </w:t>
      </w:r>
    </w:p>
    <w:p w:rsidR="006F73DA" w:rsidRPr="00465633" w:rsidRDefault="006F73DA" w:rsidP="006F73DA">
      <w:pPr>
        <w:spacing w:after="0"/>
        <w:rPr>
          <w:rFonts w:ascii="Times New Roman" w:hAnsi="Times New Roman"/>
          <w:i/>
          <w:spacing w:val="2"/>
        </w:rPr>
      </w:pPr>
      <w:r>
        <w:rPr>
          <w:rFonts w:ascii="Times New Roman" w:hAnsi="Times New Roman"/>
          <w:spacing w:val="2"/>
        </w:rPr>
        <w:lastRenderedPageBreak/>
        <w:t>где:</w:t>
      </w:r>
    </w:p>
    <w:p w:rsidR="006F73DA" w:rsidRPr="00465633" w:rsidRDefault="006F73DA" w:rsidP="006F73DA">
      <w:pPr>
        <w:spacing w:after="0"/>
        <w:rPr>
          <w:rFonts w:ascii="Times New Roman" w:hAnsi="Times New Roman"/>
          <w:spacing w:val="2"/>
        </w:rPr>
      </w:pPr>
      <w:r>
        <w:rPr>
          <w:rFonts w:ascii="Times New Roman" w:hAnsi="Times New Roman"/>
          <w:i/>
          <w:spacing w:val="2"/>
          <w:lang w:val="en-US"/>
        </w:rPr>
        <w:t>R</w:t>
      </w:r>
      <w:r>
        <w:rPr>
          <w:rFonts w:ascii="Times New Roman" w:hAnsi="Times New Roman"/>
          <w:spacing w:val="2"/>
          <w:vertAlign w:val="subscript"/>
        </w:rPr>
        <w:t>ц</w:t>
      </w:r>
      <w:proofErr w:type="spellStart"/>
      <w:r>
        <w:rPr>
          <w:rFonts w:ascii="Times New Roman" w:hAnsi="Times New Roman"/>
          <w:spacing w:val="2"/>
          <w:vertAlign w:val="subscript"/>
          <w:lang w:val="en-US"/>
        </w:rPr>
        <w:t>i</w:t>
      </w:r>
      <w:proofErr w:type="spellEnd"/>
      <w:r>
        <w:rPr>
          <w:rFonts w:ascii="Times New Roman" w:hAnsi="Times New Roman"/>
          <w:spacing w:val="2"/>
        </w:rPr>
        <w:t xml:space="preserve"> — индекс стратегической результативности каждой цели программы;            </w:t>
      </w:r>
    </w:p>
    <w:p w:rsidR="006F73DA" w:rsidRDefault="006F73DA" w:rsidP="006F73DA">
      <w:pPr>
        <w:spacing w:after="0"/>
        <w:rPr>
          <w:rFonts w:ascii="Times New Roman" w:hAnsi="Times New Roman"/>
          <w:spacing w:val="2"/>
        </w:rPr>
      </w:pPr>
      <w:r>
        <w:rPr>
          <w:rFonts w:ascii="Times New Roman" w:hAnsi="Times New Roman"/>
          <w:spacing w:val="2"/>
          <w:lang w:val="en-US"/>
        </w:rPr>
        <w:t>n</w:t>
      </w:r>
      <w:r>
        <w:rPr>
          <w:rFonts w:ascii="Times New Roman" w:hAnsi="Times New Roman"/>
          <w:spacing w:val="2"/>
        </w:rPr>
        <w:t xml:space="preserve"> – количество целей программы.</w:t>
      </w:r>
    </w:p>
    <w:p w:rsidR="006F73DA" w:rsidRDefault="006F73DA" w:rsidP="006F73DA">
      <w:pPr>
        <w:spacing w:after="0"/>
        <w:rPr>
          <w:rFonts w:ascii="Times New Roman" w:hAnsi="Times New Roman"/>
          <w:spacing w:val="2"/>
        </w:rPr>
      </w:pPr>
    </w:p>
    <w:p w:rsidR="006F73DA" w:rsidRDefault="006F73DA" w:rsidP="006F73DA">
      <w:pPr>
        <w:spacing w:after="0"/>
        <w:jc w:val="center"/>
        <w:rPr>
          <w:rFonts w:ascii="Times New Roman" w:hAnsi="Times New Roman"/>
          <w:spacing w:val="2"/>
        </w:rPr>
      </w:pPr>
      <w:r>
        <w:rPr>
          <w:rFonts w:ascii="Times New Roman" w:hAnsi="Times New Roman"/>
          <w:spacing w:val="2"/>
        </w:rPr>
        <w:t>Критерии оценки стратегической результативности программы:</w:t>
      </w:r>
    </w:p>
    <w:tbl>
      <w:tblPr>
        <w:tblW w:w="0" w:type="auto"/>
        <w:tblInd w:w="-15" w:type="dxa"/>
        <w:tblLayout w:type="fixed"/>
        <w:tblLook w:val="0000" w:firstRow="0" w:lastRow="0" w:firstColumn="0" w:lastColumn="0" w:noHBand="0" w:noVBand="0"/>
      </w:tblPr>
      <w:tblGrid>
        <w:gridCol w:w="5375"/>
        <w:gridCol w:w="4650"/>
      </w:tblGrid>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Значение индекса стратегической результативности программы (</w:t>
            </w:r>
            <w:proofErr w:type="spellStart"/>
            <w:r>
              <w:rPr>
                <w:rFonts w:ascii="Times New Roman" w:hAnsi="Times New Roman"/>
                <w:spacing w:val="2"/>
              </w:rPr>
              <w:t>R</w:t>
            </w:r>
            <w:r>
              <w:rPr>
                <w:rFonts w:ascii="Times New Roman" w:hAnsi="Times New Roman"/>
                <w:spacing w:val="2"/>
                <w:vertAlign w:val="subscript"/>
              </w:rPr>
              <w:t>ст</w:t>
            </w:r>
            <w:proofErr w:type="spellEnd"/>
            <w:r>
              <w:rPr>
                <w:rFonts w:ascii="Times New Roman" w:hAnsi="Times New Roman"/>
                <w:spacing w:val="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 xml:space="preserve">Стратегическая </w:t>
            </w:r>
          </w:p>
          <w:p w:rsidR="006F73DA" w:rsidRDefault="006F73DA" w:rsidP="006540E5">
            <w:pPr>
              <w:spacing w:after="0"/>
              <w:jc w:val="center"/>
            </w:pPr>
            <w:r>
              <w:rPr>
                <w:rFonts w:ascii="Times New Roman" w:hAnsi="Times New Roman"/>
                <w:spacing w:val="2"/>
              </w:rPr>
              <w:t>результативность программы</w:t>
            </w:r>
          </w:p>
        </w:tc>
      </w:tr>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proofErr w:type="spellStart"/>
            <w:r>
              <w:rPr>
                <w:rFonts w:ascii="Times New Roman" w:hAnsi="Times New Roman"/>
                <w:spacing w:val="2"/>
              </w:rPr>
              <w:t>R</w:t>
            </w:r>
            <w:r>
              <w:rPr>
                <w:rFonts w:ascii="Times New Roman" w:hAnsi="Times New Roman"/>
                <w:spacing w:val="2"/>
                <w:vertAlign w:val="subscript"/>
              </w:rPr>
              <w:t>ст</w:t>
            </w:r>
            <w:proofErr w:type="spellEnd"/>
            <w:r>
              <w:rPr>
                <w:rFonts w:ascii="Times New Roman" w:hAnsi="Times New Roman"/>
                <w:spacing w:val="2"/>
              </w:rPr>
              <w:t xml:space="preserve"> </w:t>
            </w:r>
            <w:r w:rsidR="0002075D">
              <w:rPr>
                <w:rFonts w:ascii="Times New Roman" w:hAnsi="Times New Roman"/>
                <w:noProof/>
                <w:position w:val="-5"/>
              </w:rPr>
              <w:drawing>
                <wp:inline distT="0" distB="0" distL="0" distR="0">
                  <wp:extent cx="109220" cy="20447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204470"/>
                          </a:xfrm>
                          <a:prstGeom prst="rect">
                            <a:avLst/>
                          </a:prstGeom>
                          <a:solidFill>
                            <a:srgbClr val="FFFFFF"/>
                          </a:solidFill>
                          <a:ln>
                            <a:noFill/>
                          </a:ln>
                        </pic:spPr>
                      </pic:pic>
                    </a:graphicData>
                  </a:graphic>
                </wp:inline>
              </w:drawing>
            </w:r>
            <w:r>
              <w:rPr>
                <w:rFonts w:ascii="Times New Roman" w:hAnsi="Times New Roman"/>
                <w:spacing w:val="2"/>
              </w:rPr>
              <w:t xml:space="preserve"> 95%</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proofErr w:type="spellStart"/>
            <w:r>
              <w:rPr>
                <w:rFonts w:ascii="Times New Roman" w:hAnsi="Times New Roman"/>
                <w:spacing w:val="2"/>
              </w:rPr>
              <w:t>высокорезультативная</w:t>
            </w:r>
            <w:proofErr w:type="spellEnd"/>
            <w:r>
              <w:rPr>
                <w:rFonts w:ascii="Times New Roman" w:hAnsi="Times New Roman"/>
                <w:spacing w:val="2"/>
              </w:rPr>
              <w:t xml:space="preserve"> </w:t>
            </w:r>
          </w:p>
        </w:tc>
      </w:tr>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 xml:space="preserve">85% </w:t>
            </w:r>
            <w:proofErr w:type="gramStart"/>
            <w:r>
              <w:rPr>
                <w:rFonts w:ascii="Times New Roman" w:hAnsi="Times New Roman"/>
                <w:spacing w:val="2"/>
              </w:rPr>
              <w:t xml:space="preserve">&lt; </w:t>
            </w:r>
            <w:proofErr w:type="spellStart"/>
            <w:r>
              <w:rPr>
                <w:rFonts w:ascii="Times New Roman" w:hAnsi="Times New Roman"/>
                <w:spacing w:val="2"/>
              </w:rPr>
              <w:t>R</w:t>
            </w:r>
            <w:proofErr w:type="gramEnd"/>
            <w:r>
              <w:rPr>
                <w:rFonts w:ascii="Times New Roman" w:hAnsi="Times New Roman"/>
                <w:spacing w:val="2"/>
                <w:vertAlign w:val="subscript"/>
              </w:rPr>
              <w:t>ст</w:t>
            </w:r>
            <w:proofErr w:type="spellEnd"/>
            <w:r>
              <w:rPr>
                <w:rFonts w:ascii="Times New Roman" w:hAnsi="Times New Roman"/>
                <w:spacing w:val="2"/>
              </w:rPr>
              <w:t xml:space="preserve"> </w:t>
            </w:r>
            <w:r w:rsidR="0002075D">
              <w:rPr>
                <w:rFonts w:ascii="Times New Roman" w:hAnsi="Times New Roman"/>
                <w:noProof/>
                <w:position w:val="-5"/>
              </w:rPr>
              <w:drawing>
                <wp:inline distT="0" distB="0" distL="0" distR="0">
                  <wp:extent cx="109220" cy="2044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 cy="204470"/>
                          </a:xfrm>
                          <a:prstGeom prst="rect">
                            <a:avLst/>
                          </a:prstGeom>
                          <a:solidFill>
                            <a:srgbClr val="FFFFFF"/>
                          </a:solidFill>
                          <a:ln>
                            <a:noFill/>
                          </a:ln>
                        </pic:spPr>
                      </pic:pic>
                    </a:graphicData>
                  </a:graphic>
                </wp:inline>
              </w:drawing>
            </w:r>
            <w:r>
              <w:rPr>
                <w:rFonts w:ascii="Times New Roman" w:hAnsi="Times New Roman"/>
                <w:spacing w:val="2"/>
              </w:rPr>
              <w:t xml:space="preserve"> 95%</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proofErr w:type="spellStart"/>
            <w:r>
              <w:rPr>
                <w:rFonts w:ascii="Times New Roman" w:hAnsi="Times New Roman"/>
                <w:spacing w:val="2"/>
              </w:rPr>
              <w:t>среднерезультативная</w:t>
            </w:r>
            <w:proofErr w:type="spellEnd"/>
            <w:r>
              <w:rPr>
                <w:rFonts w:ascii="Times New Roman" w:hAnsi="Times New Roman"/>
                <w:spacing w:val="2"/>
              </w:rPr>
              <w:t xml:space="preserve"> </w:t>
            </w:r>
          </w:p>
        </w:tc>
      </w:tr>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proofErr w:type="spellStart"/>
            <w:r>
              <w:rPr>
                <w:rFonts w:ascii="Times New Roman" w:hAnsi="Times New Roman"/>
                <w:spacing w:val="2"/>
              </w:rPr>
              <w:t>R</w:t>
            </w:r>
            <w:r>
              <w:rPr>
                <w:rFonts w:ascii="Times New Roman" w:hAnsi="Times New Roman"/>
                <w:spacing w:val="2"/>
                <w:vertAlign w:val="subscript"/>
              </w:rPr>
              <w:t>ст</w:t>
            </w:r>
            <w:proofErr w:type="spellEnd"/>
            <w:r>
              <w:rPr>
                <w:rFonts w:ascii="Times New Roman" w:hAnsi="Times New Roman"/>
                <w:spacing w:val="2"/>
              </w:rPr>
              <w:t xml:space="preserve"> </w:t>
            </w:r>
            <w:r>
              <w:rPr>
                <w:rFonts w:ascii="Times New Roman" w:hAnsi="Times New Roman"/>
                <w:spacing w:val="2"/>
                <w:lang w:val="en-US"/>
              </w:rPr>
              <w:t>≤</w:t>
            </w:r>
            <w:r>
              <w:rPr>
                <w:rFonts w:ascii="Times New Roman" w:hAnsi="Times New Roman"/>
                <w:spacing w:val="2"/>
              </w:rPr>
              <w:t xml:space="preserve"> 85%</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proofErr w:type="spellStart"/>
            <w:r>
              <w:rPr>
                <w:rFonts w:ascii="Times New Roman" w:hAnsi="Times New Roman"/>
                <w:spacing w:val="2"/>
              </w:rPr>
              <w:t>низкорезультативная</w:t>
            </w:r>
            <w:proofErr w:type="spellEnd"/>
            <w:r>
              <w:rPr>
                <w:rFonts w:ascii="Times New Roman" w:hAnsi="Times New Roman"/>
                <w:spacing w:val="2"/>
              </w:rPr>
              <w:t xml:space="preserve"> </w:t>
            </w:r>
          </w:p>
        </w:tc>
      </w:tr>
    </w:tbl>
    <w:p w:rsidR="006F73DA" w:rsidRDefault="006F73DA" w:rsidP="006F73DA">
      <w:pPr>
        <w:spacing w:after="0"/>
        <w:jc w:val="both"/>
        <w:rPr>
          <w:rFonts w:ascii="Times New Roman" w:hAnsi="Times New Roman"/>
          <w:spacing w:val="2"/>
        </w:rPr>
      </w:pPr>
      <w:r>
        <w:rPr>
          <w:rFonts w:ascii="Times New Roman" w:eastAsia="Tahoma" w:hAnsi="Times New Roman"/>
          <w:bCs/>
          <w:spacing w:val="2"/>
        </w:rPr>
        <w:t>4. Результативность исполнения программы</w:t>
      </w:r>
      <w:r>
        <w:rPr>
          <w:rFonts w:ascii="Times New Roman" w:eastAsia="Tahoma" w:hAnsi="Times New Roman"/>
          <w:b/>
          <w:bCs/>
          <w:spacing w:val="2"/>
        </w:rPr>
        <w:t xml:space="preserve"> </w:t>
      </w:r>
      <w:r>
        <w:rPr>
          <w:rFonts w:ascii="Times New Roman" w:eastAsia="Tahoma" w:hAnsi="Times New Roman"/>
          <w:spacing w:val="2"/>
        </w:rPr>
        <w:t>– степень достижения запланированных результатов по мероприятиям программы за отчетный временной период. Различают промежуточную результативность исполнения программы (за отчетный год) и итоговую результативность исполнения программы (на момент завершения программы). Итоговая результативность исполнения программы рассчитывается как среднеарифметическое промежуточных значений результативности исполнения программы.</w:t>
      </w:r>
    </w:p>
    <w:p w:rsidR="006F73DA" w:rsidRDefault="006F73DA" w:rsidP="006F73DA">
      <w:pPr>
        <w:spacing w:after="0"/>
        <w:jc w:val="both"/>
        <w:rPr>
          <w:rFonts w:ascii="Times New Roman" w:hAnsi="Times New Roman"/>
        </w:rPr>
      </w:pPr>
      <w:r>
        <w:rPr>
          <w:rFonts w:ascii="Times New Roman" w:hAnsi="Times New Roman"/>
          <w:spacing w:val="2"/>
        </w:rPr>
        <w:t>Алгоритм расчёта индекса результативности исполнения программы (</w:t>
      </w:r>
      <w:r>
        <w:rPr>
          <w:rFonts w:ascii="Times New Roman" w:hAnsi="Times New Roman"/>
          <w:spacing w:val="2"/>
          <w:lang w:val="en-US"/>
        </w:rPr>
        <w:t>R</w:t>
      </w:r>
      <w:proofErr w:type="spellStart"/>
      <w:r>
        <w:rPr>
          <w:rFonts w:ascii="Times New Roman" w:hAnsi="Times New Roman"/>
          <w:spacing w:val="2"/>
          <w:vertAlign w:val="subscript"/>
        </w:rPr>
        <w:t>исп</w:t>
      </w:r>
      <w:proofErr w:type="spellEnd"/>
      <w:r>
        <w:rPr>
          <w:rFonts w:ascii="Times New Roman" w:hAnsi="Times New Roman"/>
          <w:spacing w:val="2"/>
        </w:rPr>
        <w:t xml:space="preserve">): </w:t>
      </w:r>
    </w:p>
    <w:p w:rsidR="006F73DA" w:rsidRDefault="006F73DA" w:rsidP="006F73DA">
      <w:pPr>
        <w:tabs>
          <w:tab w:val="left" w:pos="1276"/>
        </w:tabs>
        <w:spacing w:after="0"/>
      </w:pPr>
      <w:r>
        <w:rPr>
          <w:rFonts w:ascii="Times New Roman" w:hAnsi="Times New Roman"/>
        </w:rPr>
        <w:t>- индекс результативности исполнения мероприятий программы (</w:t>
      </w:r>
      <w:r>
        <w:rPr>
          <w:rFonts w:ascii="Times New Roman" w:hAnsi="Times New Roman"/>
          <w:lang w:val="en-US"/>
        </w:rPr>
        <w:t>R</w:t>
      </w:r>
      <w:r>
        <w:rPr>
          <w:rFonts w:ascii="Times New Roman" w:hAnsi="Times New Roman"/>
          <w:vertAlign w:val="subscript"/>
        </w:rPr>
        <w:t>м</w:t>
      </w:r>
      <w:r>
        <w:rPr>
          <w:rFonts w:ascii="Times New Roman" w:hAnsi="Times New Roman"/>
        </w:rPr>
        <w:t>) определяется по формуле:</w:t>
      </w:r>
    </w:p>
    <w:p w:rsidR="006F73DA" w:rsidRDefault="0002075D" w:rsidP="006F73DA">
      <w:pPr>
        <w:spacing w:after="0"/>
        <w:jc w:val="center"/>
        <w:rPr>
          <w:rFonts w:ascii="Times New Roman" w:hAnsi="Times New Roman"/>
          <w:spacing w:val="2"/>
        </w:rPr>
      </w:pPr>
      <w:r>
        <w:rPr>
          <w:rFonts w:ascii="Times New Roman" w:hAnsi="Times New Roman"/>
          <w:noProof/>
          <w:position w:val="-14"/>
        </w:rPr>
        <w:drawing>
          <wp:inline distT="0" distB="0" distL="0" distR="0">
            <wp:extent cx="1269365" cy="3276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9365" cy="327660"/>
                    </a:xfrm>
                    <a:prstGeom prst="rect">
                      <a:avLst/>
                    </a:prstGeom>
                    <a:solidFill>
                      <a:srgbClr val="FFFFFF"/>
                    </a:solidFill>
                    <a:ln>
                      <a:noFill/>
                    </a:ln>
                  </pic:spPr>
                </pic:pic>
              </a:graphicData>
            </a:graphic>
          </wp:inline>
        </w:drawing>
      </w:r>
      <w:r w:rsidR="006F73DA">
        <w:rPr>
          <w:rFonts w:ascii="Times New Roman" w:hAnsi="Times New Roman"/>
          <w:spacing w:val="2"/>
        </w:rPr>
        <w:t xml:space="preserve">, </w:t>
      </w:r>
    </w:p>
    <w:p w:rsidR="006F73DA" w:rsidRDefault="006F73DA" w:rsidP="006F73DA">
      <w:pPr>
        <w:spacing w:after="0"/>
        <w:jc w:val="both"/>
        <w:rPr>
          <w:rFonts w:ascii="Times New Roman" w:hAnsi="Times New Roman"/>
          <w:spacing w:val="2"/>
        </w:rPr>
      </w:pPr>
      <w:r>
        <w:rPr>
          <w:rFonts w:ascii="Times New Roman" w:hAnsi="Times New Roman"/>
          <w:spacing w:val="2"/>
        </w:rPr>
        <w:t>где:</w:t>
      </w:r>
    </w:p>
    <w:p w:rsidR="006F73DA" w:rsidRDefault="006F73DA" w:rsidP="006F73DA">
      <w:pPr>
        <w:spacing w:after="0"/>
        <w:jc w:val="both"/>
        <w:rPr>
          <w:rFonts w:ascii="Times New Roman" w:hAnsi="Times New Roman"/>
          <w:spacing w:val="2"/>
        </w:rPr>
      </w:pPr>
      <w:r>
        <w:rPr>
          <w:rFonts w:ascii="Times New Roman" w:hAnsi="Times New Roman"/>
          <w:spacing w:val="2"/>
        </w:rPr>
        <w:t>Х факт – фактическое значение результата мероприятия за отчетный период;</w:t>
      </w:r>
    </w:p>
    <w:p w:rsidR="006F73DA" w:rsidRDefault="006F73DA" w:rsidP="006F73DA">
      <w:pPr>
        <w:spacing w:after="0"/>
        <w:jc w:val="both"/>
        <w:rPr>
          <w:rFonts w:ascii="Times New Roman" w:hAnsi="Times New Roman"/>
        </w:rPr>
      </w:pPr>
      <w:r>
        <w:rPr>
          <w:rFonts w:ascii="Times New Roman" w:hAnsi="Times New Roman"/>
          <w:spacing w:val="2"/>
        </w:rPr>
        <w:t xml:space="preserve">Х </w:t>
      </w:r>
      <w:r>
        <w:rPr>
          <w:rFonts w:ascii="Times New Roman" w:hAnsi="Times New Roman"/>
          <w:spacing w:val="2"/>
          <w:vertAlign w:val="subscript"/>
        </w:rPr>
        <w:t xml:space="preserve">план </w:t>
      </w:r>
      <w:r>
        <w:rPr>
          <w:rFonts w:ascii="Times New Roman" w:hAnsi="Times New Roman"/>
          <w:spacing w:val="2"/>
        </w:rPr>
        <w:t>–</w:t>
      </w:r>
      <w:r>
        <w:rPr>
          <w:rFonts w:ascii="Times New Roman" w:hAnsi="Times New Roman"/>
          <w:spacing w:val="2"/>
          <w:vertAlign w:val="subscript"/>
        </w:rPr>
        <w:t xml:space="preserve"> </w:t>
      </w:r>
      <w:r>
        <w:rPr>
          <w:rFonts w:ascii="Times New Roman" w:hAnsi="Times New Roman"/>
          <w:spacing w:val="2"/>
        </w:rPr>
        <w:t>плановое значение</w:t>
      </w:r>
      <w:r>
        <w:rPr>
          <w:rFonts w:ascii="Times New Roman" w:hAnsi="Times New Roman"/>
          <w:spacing w:val="2"/>
          <w:vertAlign w:val="subscript"/>
        </w:rPr>
        <w:t xml:space="preserve"> </w:t>
      </w:r>
      <w:r>
        <w:rPr>
          <w:rFonts w:ascii="Times New Roman" w:hAnsi="Times New Roman"/>
          <w:spacing w:val="2"/>
        </w:rPr>
        <w:t>результата мероприятия за отчетный период;</w:t>
      </w:r>
    </w:p>
    <w:p w:rsidR="006F73DA" w:rsidRDefault="006F73DA" w:rsidP="006F73DA">
      <w:pPr>
        <w:tabs>
          <w:tab w:val="left" w:pos="1134"/>
        </w:tabs>
        <w:spacing w:after="0"/>
        <w:jc w:val="both"/>
      </w:pPr>
      <w:r>
        <w:rPr>
          <w:rFonts w:ascii="Times New Roman" w:hAnsi="Times New Roman"/>
        </w:rPr>
        <w:t xml:space="preserve">- индекс результативности исполнения </w:t>
      </w:r>
      <w:r>
        <w:rPr>
          <w:rFonts w:ascii="Times New Roman" w:hAnsi="Times New Roman"/>
          <w:spacing w:val="2"/>
        </w:rPr>
        <w:t>программы</w:t>
      </w:r>
      <w:r>
        <w:rPr>
          <w:rFonts w:ascii="Times New Roman" w:hAnsi="Times New Roman"/>
        </w:rPr>
        <w:t xml:space="preserve"> (</w:t>
      </w:r>
      <w:r>
        <w:rPr>
          <w:rFonts w:ascii="Times New Roman" w:hAnsi="Times New Roman"/>
          <w:lang w:val="en-US"/>
        </w:rPr>
        <w:t>R</w:t>
      </w:r>
      <w:proofErr w:type="spellStart"/>
      <w:r>
        <w:rPr>
          <w:rFonts w:ascii="Times New Roman" w:hAnsi="Times New Roman"/>
          <w:vertAlign w:val="subscript"/>
        </w:rPr>
        <w:t>исп</w:t>
      </w:r>
      <w:proofErr w:type="spellEnd"/>
      <w:r>
        <w:rPr>
          <w:rFonts w:ascii="Times New Roman" w:hAnsi="Times New Roman"/>
        </w:rPr>
        <w:t>) определяется по формуле:</w:t>
      </w:r>
    </w:p>
    <w:p w:rsidR="006F73DA" w:rsidRDefault="0002075D" w:rsidP="006F73DA">
      <w:pPr>
        <w:spacing w:after="0"/>
        <w:jc w:val="center"/>
        <w:rPr>
          <w:rFonts w:ascii="Times New Roman" w:hAnsi="Times New Roman"/>
          <w:spacing w:val="2"/>
        </w:rPr>
      </w:pPr>
      <w:r>
        <w:rPr>
          <w:rFonts w:ascii="Times New Roman" w:hAnsi="Times New Roman"/>
          <w:noProof/>
          <w:position w:val="-13"/>
        </w:rPr>
        <w:drawing>
          <wp:inline distT="0" distB="0" distL="0" distR="0">
            <wp:extent cx="927735" cy="3136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735" cy="313690"/>
                    </a:xfrm>
                    <a:prstGeom prst="rect">
                      <a:avLst/>
                    </a:prstGeom>
                    <a:solidFill>
                      <a:srgbClr val="FFFFFF"/>
                    </a:solidFill>
                    <a:ln>
                      <a:noFill/>
                    </a:ln>
                  </pic:spPr>
                </pic:pic>
              </a:graphicData>
            </a:graphic>
          </wp:inline>
        </w:drawing>
      </w:r>
      <w:r w:rsidR="006F73DA">
        <w:rPr>
          <w:rFonts w:ascii="Times New Roman" w:hAnsi="Times New Roman"/>
          <w:spacing w:val="2"/>
        </w:rPr>
        <w:t xml:space="preserve">, </w:t>
      </w:r>
    </w:p>
    <w:p w:rsidR="006F73DA" w:rsidRPr="00465633" w:rsidRDefault="006F73DA" w:rsidP="006F73DA">
      <w:pPr>
        <w:spacing w:after="0"/>
        <w:jc w:val="both"/>
        <w:rPr>
          <w:rFonts w:ascii="Times New Roman" w:hAnsi="Times New Roman"/>
          <w:spacing w:val="2"/>
        </w:rPr>
      </w:pPr>
      <w:r>
        <w:rPr>
          <w:rFonts w:ascii="Times New Roman" w:hAnsi="Times New Roman"/>
          <w:spacing w:val="2"/>
        </w:rPr>
        <w:t>где:</w:t>
      </w:r>
    </w:p>
    <w:p w:rsidR="006F73DA" w:rsidRDefault="006F73DA" w:rsidP="006F73DA">
      <w:pPr>
        <w:spacing w:after="0"/>
        <w:jc w:val="both"/>
      </w:pPr>
      <w:r>
        <w:rPr>
          <w:rFonts w:ascii="Times New Roman" w:hAnsi="Times New Roman"/>
          <w:spacing w:val="2"/>
          <w:lang w:val="en-US"/>
        </w:rPr>
        <w:t>R</w:t>
      </w:r>
      <w:r>
        <w:rPr>
          <w:rFonts w:ascii="Times New Roman" w:hAnsi="Times New Roman"/>
          <w:spacing w:val="2"/>
          <w:vertAlign w:val="subscript"/>
        </w:rPr>
        <w:t>м</w:t>
      </w:r>
      <w:proofErr w:type="spellStart"/>
      <w:r>
        <w:rPr>
          <w:rFonts w:ascii="Times New Roman" w:hAnsi="Times New Roman"/>
          <w:spacing w:val="2"/>
          <w:vertAlign w:val="subscript"/>
          <w:lang w:val="en-US"/>
        </w:rPr>
        <w:t>i</w:t>
      </w:r>
      <w:proofErr w:type="spellEnd"/>
      <w:r>
        <w:rPr>
          <w:rFonts w:ascii="Times New Roman" w:hAnsi="Times New Roman"/>
          <w:spacing w:val="2"/>
        </w:rPr>
        <w:t xml:space="preserve"> - показатель результативности исполнения мероприятий;</w:t>
      </w:r>
    </w:p>
    <w:p w:rsidR="006F73DA" w:rsidRDefault="0002075D" w:rsidP="006F73DA">
      <w:pPr>
        <w:spacing w:after="0"/>
        <w:jc w:val="both"/>
        <w:rPr>
          <w:rFonts w:ascii="Times New Roman" w:hAnsi="Times New Roman"/>
        </w:rPr>
      </w:pPr>
      <w:r>
        <w:rPr>
          <w:rFonts w:ascii="Times New Roman" w:hAnsi="Times New Roman"/>
          <w:noProof/>
          <w:position w:val="-5"/>
        </w:rPr>
        <w:drawing>
          <wp:inline distT="0" distB="0" distL="0" distR="0">
            <wp:extent cx="122555" cy="2044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555" cy="204470"/>
                    </a:xfrm>
                    <a:prstGeom prst="rect">
                      <a:avLst/>
                    </a:prstGeom>
                    <a:solidFill>
                      <a:srgbClr val="FFFFFF"/>
                    </a:solidFill>
                    <a:ln>
                      <a:noFill/>
                    </a:ln>
                  </pic:spPr>
                </pic:pic>
              </a:graphicData>
            </a:graphic>
          </wp:inline>
        </w:drawing>
      </w:r>
      <w:r w:rsidR="006F73DA">
        <w:rPr>
          <w:rFonts w:ascii="Times New Roman" w:hAnsi="Times New Roman"/>
          <w:i/>
          <w:spacing w:val="2"/>
        </w:rPr>
        <w:t xml:space="preserve"> – </w:t>
      </w:r>
      <w:r w:rsidR="006F73DA">
        <w:rPr>
          <w:rFonts w:ascii="Times New Roman" w:hAnsi="Times New Roman"/>
          <w:spacing w:val="2"/>
        </w:rPr>
        <w:t>количество мероприятий, реализуемых в отчётном периоде.</w:t>
      </w:r>
    </w:p>
    <w:p w:rsidR="006F73DA" w:rsidRDefault="006F73DA" w:rsidP="006F73DA">
      <w:pPr>
        <w:spacing w:after="0"/>
        <w:jc w:val="both"/>
        <w:rPr>
          <w:rFonts w:ascii="Times New Roman" w:hAnsi="Times New Roman"/>
          <w:spacing w:val="2"/>
        </w:rPr>
      </w:pPr>
      <w:r>
        <w:rPr>
          <w:rFonts w:ascii="Times New Roman" w:hAnsi="Times New Roman"/>
        </w:rPr>
        <w:t>* Если положительной динамикой считается уменьшение значения результата мероприятия, необходимо перевернуть дробь (поменять местами числитель и знаменатель дроби).</w:t>
      </w:r>
    </w:p>
    <w:p w:rsidR="006F73DA" w:rsidRDefault="006F73DA" w:rsidP="006F73DA">
      <w:pPr>
        <w:spacing w:after="0"/>
        <w:jc w:val="center"/>
        <w:rPr>
          <w:rFonts w:ascii="Times New Roman" w:hAnsi="Times New Roman"/>
          <w:spacing w:val="2"/>
        </w:rPr>
      </w:pPr>
      <w:r>
        <w:rPr>
          <w:rFonts w:ascii="Times New Roman" w:hAnsi="Times New Roman"/>
          <w:spacing w:val="2"/>
        </w:rPr>
        <w:t>Критерии оценки результативности исполнения программы:</w:t>
      </w:r>
    </w:p>
    <w:tbl>
      <w:tblPr>
        <w:tblW w:w="0" w:type="auto"/>
        <w:tblInd w:w="-15" w:type="dxa"/>
        <w:tblLayout w:type="fixed"/>
        <w:tblLook w:val="0000" w:firstRow="0" w:lastRow="0" w:firstColumn="0" w:lastColumn="0" w:noHBand="0" w:noVBand="0"/>
      </w:tblPr>
      <w:tblGrid>
        <w:gridCol w:w="5375"/>
        <w:gridCol w:w="4650"/>
      </w:tblGrid>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Значение индекса результативности исполнения программы (</w:t>
            </w:r>
            <w:proofErr w:type="spellStart"/>
            <w:r>
              <w:rPr>
                <w:rFonts w:ascii="Times New Roman" w:hAnsi="Times New Roman"/>
                <w:spacing w:val="2"/>
              </w:rPr>
              <w:t>R</w:t>
            </w:r>
            <w:r>
              <w:rPr>
                <w:rFonts w:ascii="Times New Roman" w:hAnsi="Times New Roman"/>
                <w:spacing w:val="2"/>
                <w:vertAlign w:val="subscript"/>
              </w:rPr>
              <w:t>исп</w:t>
            </w:r>
            <w:proofErr w:type="spellEnd"/>
            <w:r>
              <w:rPr>
                <w:rFonts w:ascii="Times New Roman" w:hAnsi="Times New Roman"/>
                <w:spacing w:val="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 xml:space="preserve">Результативность </w:t>
            </w:r>
          </w:p>
          <w:p w:rsidR="006F73DA" w:rsidRDefault="006F73DA" w:rsidP="006540E5">
            <w:pPr>
              <w:spacing w:after="0"/>
              <w:jc w:val="center"/>
            </w:pPr>
            <w:r>
              <w:rPr>
                <w:rFonts w:ascii="Times New Roman" w:hAnsi="Times New Roman"/>
                <w:spacing w:val="2"/>
              </w:rPr>
              <w:t>исполнения программы</w:t>
            </w:r>
          </w:p>
        </w:tc>
      </w:tr>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proofErr w:type="spellStart"/>
            <w:r>
              <w:rPr>
                <w:rFonts w:ascii="Times New Roman" w:hAnsi="Times New Roman"/>
                <w:spacing w:val="2"/>
              </w:rPr>
              <w:t>R</w:t>
            </w:r>
            <w:r>
              <w:rPr>
                <w:rFonts w:ascii="Times New Roman" w:hAnsi="Times New Roman"/>
                <w:spacing w:val="2"/>
                <w:vertAlign w:val="subscript"/>
              </w:rPr>
              <w:t>исп</w:t>
            </w:r>
            <w:proofErr w:type="spellEnd"/>
            <w:r>
              <w:rPr>
                <w:rFonts w:ascii="Times New Roman" w:hAnsi="Times New Roman"/>
                <w:spacing w:val="2"/>
              </w:rPr>
              <w:t xml:space="preserve"> </w:t>
            </w:r>
            <w:r w:rsidR="0002075D">
              <w:rPr>
                <w:rFonts w:ascii="Times New Roman" w:hAnsi="Times New Roman"/>
                <w:noProof/>
                <w:position w:val="-5"/>
              </w:rPr>
              <w:drawing>
                <wp:inline distT="0" distB="0" distL="0" distR="0">
                  <wp:extent cx="109220" cy="20447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 cy="204470"/>
                          </a:xfrm>
                          <a:prstGeom prst="rect">
                            <a:avLst/>
                          </a:prstGeom>
                          <a:solidFill>
                            <a:srgbClr val="FFFFFF"/>
                          </a:solidFill>
                          <a:ln>
                            <a:noFill/>
                          </a:ln>
                        </pic:spPr>
                      </pic:pic>
                    </a:graphicData>
                  </a:graphic>
                </wp:inline>
              </w:drawing>
            </w:r>
            <w:r>
              <w:rPr>
                <w:rFonts w:ascii="Times New Roman" w:hAnsi="Times New Roman"/>
                <w:spacing w:val="2"/>
              </w:rPr>
              <w:t xml:space="preserve"> </w:t>
            </w:r>
            <w:r>
              <w:rPr>
                <w:rFonts w:ascii="Times New Roman" w:hAnsi="Times New Roman"/>
                <w:spacing w:val="2"/>
                <w:lang w:val="en-US"/>
              </w:rPr>
              <w:t>95</w:t>
            </w:r>
            <w:r>
              <w:rPr>
                <w:rFonts w:ascii="Times New Roman" w:hAnsi="Times New Roman"/>
                <w:spacing w:val="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proofErr w:type="spellStart"/>
            <w:r>
              <w:rPr>
                <w:rFonts w:ascii="Times New Roman" w:hAnsi="Times New Roman"/>
                <w:spacing w:val="2"/>
              </w:rPr>
              <w:t>высокорезультативная</w:t>
            </w:r>
            <w:proofErr w:type="spellEnd"/>
            <w:r>
              <w:rPr>
                <w:rFonts w:ascii="Times New Roman" w:hAnsi="Times New Roman"/>
                <w:spacing w:val="2"/>
              </w:rPr>
              <w:t xml:space="preserve"> </w:t>
            </w:r>
          </w:p>
        </w:tc>
      </w:tr>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 xml:space="preserve">85% </w:t>
            </w:r>
            <w:proofErr w:type="gramStart"/>
            <w:r>
              <w:rPr>
                <w:rFonts w:ascii="Times New Roman" w:hAnsi="Times New Roman"/>
                <w:spacing w:val="2"/>
              </w:rPr>
              <w:t xml:space="preserve">&lt; </w:t>
            </w:r>
            <w:proofErr w:type="spellStart"/>
            <w:r>
              <w:rPr>
                <w:rFonts w:ascii="Times New Roman" w:hAnsi="Times New Roman"/>
                <w:spacing w:val="2"/>
              </w:rPr>
              <w:t>R</w:t>
            </w:r>
            <w:proofErr w:type="gramEnd"/>
            <w:r>
              <w:rPr>
                <w:rFonts w:ascii="Times New Roman" w:hAnsi="Times New Roman"/>
                <w:spacing w:val="2"/>
                <w:vertAlign w:val="subscript"/>
              </w:rPr>
              <w:t>исп</w:t>
            </w:r>
            <w:proofErr w:type="spellEnd"/>
            <w:r>
              <w:rPr>
                <w:rFonts w:ascii="Times New Roman" w:hAnsi="Times New Roman"/>
                <w:spacing w:val="2"/>
              </w:rPr>
              <w:t xml:space="preserve"> </w:t>
            </w:r>
            <w:r w:rsidR="0002075D">
              <w:rPr>
                <w:rFonts w:ascii="Times New Roman" w:hAnsi="Times New Roman"/>
                <w:noProof/>
                <w:position w:val="-5"/>
              </w:rPr>
              <w:drawing>
                <wp:inline distT="0" distB="0" distL="0" distR="0">
                  <wp:extent cx="109220" cy="20447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 cy="204470"/>
                          </a:xfrm>
                          <a:prstGeom prst="rect">
                            <a:avLst/>
                          </a:prstGeom>
                          <a:solidFill>
                            <a:srgbClr val="FFFFFF"/>
                          </a:solidFill>
                          <a:ln>
                            <a:noFill/>
                          </a:ln>
                        </pic:spPr>
                      </pic:pic>
                    </a:graphicData>
                  </a:graphic>
                </wp:inline>
              </w:drawing>
            </w:r>
            <w:r>
              <w:rPr>
                <w:rFonts w:ascii="Times New Roman" w:hAnsi="Times New Roman"/>
                <w:spacing w:val="2"/>
              </w:rPr>
              <w:t xml:space="preserve"> </w:t>
            </w:r>
            <w:r>
              <w:rPr>
                <w:rFonts w:ascii="Times New Roman" w:hAnsi="Times New Roman"/>
                <w:spacing w:val="2"/>
                <w:lang w:val="en-US"/>
              </w:rPr>
              <w:t>95</w:t>
            </w:r>
            <w:r>
              <w:rPr>
                <w:rFonts w:ascii="Times New Roman" w:hAnsi="Times New Roman"/>
                <w:spacing w:val="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proofErr w:type="spellStart"/>
            <w:r>
              <w:rPr>
                <w:rFonts w:ascii="Times New Roman" w:hAnsi="Times New Roman"/>
                <w:spacing w:val="2"/>
              </w:rPr>
              <w:t>среднерезультативная</w:t>
            </w:r>
            <w:proofErr w:type="spellEnd"/>
            <w:r>
              <w:rPr>
                <w:rFonts w:ascii="Times New Roman" w:hAnsi="Times New Roman"/>
                <w:spacing w:val="2"/>
              </w:rPr>
              <w:t xml:space="preserve"> </w:t>
            </w:r>
          </w:p>
        </w:tc>
      </w:tr>
      <w:tr w:rsidR="006F73DA" w:rsidTr="006540E5">
        <w:tc>
          <w:tcPr>
            <w:tcW w:w="537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proofErr w:type="spellStart"/>
            <w:r>
              <w:rPr>
                <w:rFonts w:ascii="Times New Roman" w:hAnsi="Times New Roman"/>
                <w:spacing w:val="2"/>
              </w:rPr>
              <w:t>R</w:t>
            </w:r>
            <w:r>
              <w:rPr>
                <w:rFonts w:ascii="Times New Roman" w:hAnsi="Times New Roman"/>
                <w:spacing w:val="2"/>
                <w:vertAlign w:val="subscript"/>
              </w:rPr>
              <w:t>исп</w:t>
            </w:r>
            <w:proofErr w:type="spellEnd"/>
            <w:r>
              <w:rPr>
                <w:rFonts w:ascii="Times New Roman" w:hAnsi="Times New Roman"/>
                <w:spacing w:val="2"/>
              </w:rPr>
              <w:t xml:space="preserve"> </w:t>
            </w:r>
            <w:r>
              <w:rPr>
                <w:rFonts w:ascii="Times New Roman" w:hAnsi="Times New Roman"/>
                <w:spacing w:val="2"/>
                <w:lang w:val="en-US"/>
              </w:rPr>
              <w:t>≤</w:t>
            </w:r>
            <w:r>
              <w:rPr>
                <w:rFonts w:ascii="Times New Roman" w:hAnsi="Times New Roman"/>
                <w:spacing w:val="2"/>
              </w:rPr>
              <w:t xml:space="preserve"> 85%</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pPr>
            <w:proofErr w:type="spellStart"/>
            <w:r>
              <w:rPr>
                <w:rFonts w:ascii="Times New Roman" w:hAnsi="Times New Roman"/>
                <w:spacing w:val="2"/>
              </w:rPr>
              <w:t>низкорезультативная</w:t>
            </w:r>
            <w:proofErr w:type="spellEnd"/>
            <w:r>
              <w:rPr>
                <w:rFonts w:ascii="Times New Roman" w:hAnsi="Times New Roman"/>
                <w:spacing w:val="2"/>
              </w:rPr>
              <w:t xml:space="preserve"> </w:t>
            </w:r>
          </w:p>
        </w:tc>
      </w:tr>
    </w:tbl>
    <w:p w:rsidR="006F73DA" w:rsidRDefault="006F73DA" w:rsidP="006F73DA">
      <w:pPr>
        <w:spacing w:after="0"/>
        <w:jc w:val="both"/>
        <w:rPr>
          <w:rFonts w:ascii="Times New Roman" w:hAnsi="Times New Roman"/>
          <w:spacing w:val="2"/>
        </w:rPr>
      </w:pPr>
      <w:r>
        <w:rPr>
          <w:rFonts w:ascii="Times New Roman" w:eastAsia="Tahoma" w:hAnsi="Times New Roman"/>
          <w:bCs/>
        </w:rPr>
        <w:t>5. Эффективность исполнения программы</w:t>
      </w:r>
      <w:r>
        <w:rPr>
          <w:rFonts w:ascii="Times New Roman" w:eastAsia="Tahoma" w:hAnsi="Times New Roman"/>
        </w:rPr>
        <w:t xml:space="preserve"> – это отношение степени достижения запланированных результатов исполнения мероприятий программы к степени освоения средств бюджетов всех уровней на реализацию этих мероприятий. Различают промежуточную (за отчетный </w:t>
      </w:r>
      <w:proofErr w:type="gramStart"/>
      <w:r>
        <w:rPr>
          <w:rFonts w:ascii="Times New Roman" w:eastAsia="Tahoma" w:hAnsi="Times New Roman"/>
        </w:rPr>
        <w:t>год)  эффективность</w:t>
      </w:r>
      <w:proofErr w:type="gramEnd"/>
      <w:r>
        <w:rPr>
          <w:rFonts w:ascii="Times New Roman" w:eastAsia="Tahoma" w:hAnsi="Times New Roman"/>
        </w:rPr>
        <w:t xml:space="preserve">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w:t>
      </w:r>
      <w:r>
        <w:rPr>
          <w:rFonts w:ascii="Times New Roman" w:hAnsi="Times New Roman"/>
          <w:spacing w:val="2"/>
        </w:rPr>
        <w:t>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6F73DA" w:rsidRDefault="006F73DA" w:rsidP="006F73DA">
      <w:pPr>
        <w:spacing w:after="0"/>
        <w:jc w:val="both"/>
      </w:pPr>
      <w:r>
        <w:rPr>
          <w:rFonts w:ascii="Times New Roman" w:hAnsi="Times New Roman"/>
          <w:spacing w:val="2"/>
        </w:rPr>
        <w:t>Индекс эффективности исполнения программы (</w:t>
      </w:r>
      <w:proofErr w:type="spellStart"/>
      <w:r>
        <w:rPr>
          <w:rFonts w:ascii="Times New Roman" w:hAnsi="Times New Roman"/>
          <w:spacing w:val="2"/>
        </w:rPr>
        <w:t>Е</w:t>
      </w:r>
      <w:r>
        <w:rPr>
          <w:rFonts w:ascii="Times New Roman" w:hAnsi="Times New Roman"/>
          <w:spacing w:val="2"/>
          <w:vertAlign w:val="subscript"/>
        </w:rPr>
        <w:t>исп</w:t>
      </w:r>
      <w:proofErr w:type="spellEnd"/>
      <w:r>
        <w:rPr>
          <w:rFonts w:ascii="Times New Roman" w:hAnsi="Times New Roman"/>
          <w:spacing w:val="2"/>
        </w:rPr>
        <w:t xml:space="preserve">) определяется по формуле: </w:t>
      </w:r>
    </w:p>
    <w:p w:rsidR="006F73DA" w:rsidRDefault="0002075D" w:rsidP="006F73DA">
      <w:pPr>
        <w:spacing w:after="0"/>
        <w:jc w:val="center"/>
        <w:rPr>
          <w:rFonts w:ascii="Times New Roman" w:hAnsi="Times New Roman"/>
          <w:spacing w:val="2"/>
        </w:rPr>
      </w:pPr>
      <w:r>
        <w:rPr>
          <w:rFonts w:ascii="Times New Roman" w:hAnsi="Times New Roman"/>
          <w:noProof/>
          <w:position w:val="-14"/>
        </w:rPr>
        <w:drawing>
          <wp:inline distT="0" distB="0" distL="0" distR="0">
            <wp:extent cx="1091565" cy="3276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1565" cy="327660"/>
                    </a:xfrm>
                    <a:prstGeom prst="rect">
                      <a:avLst/>
                    </a:prstGeom>
                    <a:solidFill>
                      <a:srgbClr val="FFFFFF"/>
                    </a:solidFill>
                    <a:ln>
                      <a:noFill/>
                    </a:ln>
                  </pic:spPr>
                </pic:pic>
              </a:graphicData>
            </a:graphic>
          </wp:inline>
        </w:drawing>
      </w:r>
      <w:r w:rsidR="006F73DA">
        <w:rPr>
          <w:rFonts w:ascii="Times New Roman" w:hAnsi="Times New Roman"/>
          <w:i/>
          <w:spacing w:val="2"/>
        </w:rPr>
        <w:t>,</w:t>
      </w:r>
      <w:r w:rsidR="006F73DA">
        <w:rPr>
          <w:rFonts w:ascii="Times New Roman" w:hAnsi="Times New Roman"/>
          <w:spacing w:val="2"/>
        </w:rPr>
        <w:t xml:space="preserve">  </w:t>
      </w:r>
    </w:p>
    <w:p w:rsidR="006F73DA" w:rsidRDefault="006F73DA" w:rsidP="006F73DA">
      <w:pPr>
        <w:spacing w:after="0"/>
        <w:rPr>
          <w:rFonts w:ascii="Times New Roman" w:hAnsi="Times New Roman"/>
          <w:spacing w:val="2"/>
        </w:rPr>
      </w:pPr>
      <w:r>
        <w:rPr>
          <w:rFonts w:ascii="Times New Roman" w:hAnsi="Times New Roman"/>
          <w:spacing w:val="2"/>
        </w:rPr>
        <w:t>где:</w:t>
      </w:r>
    </w:p>
    <w:p w:rsidR="006F73DA" w:rsidRDefault="006F73DA" w:rsidP="006F73DA">
      <w:pPr>
        <w:spacing w:after="0"/>
        <w:rPr>
          <w:rFonts w:ascii="Times New Roman" w:hAnsi="Times New Roman"/>
          <w:spacing w:val="2"/>
        </w:rPr>
      </w:pPr>
      <w:proofErr w:type="spellStart"/>
      <w:r>
        <w:rPr>
          <w:rFonts w:ascii="Times New Roman" w:hAnsi="Times New Roman"/>
          <w:spacing w:val="2"/>
        </w:rPr>
        <w:lastRenderedPageBreak/>
        <w:t>F</w:t>
      </w:r>
      <w:r>
        <w:rPr>
          <w:rFonts w:ascii="Times New Roman" w:hAnsi="Times New Roman"/>
          <w:spacing w:val="2"/>
          <w:vertAlign w:val="subscript"/>
        </w:rPr>
        <w:t>факт</w:t>
      </w:r>
      <w:proofErr w:type="spellEnd"/>
      <w:r>
        <w:rPr>
          <w:rFonts w:ascii="Times New Roman" w:hAnsi="Times New Roman"/>
          <w:spacing w:val="2"/>
        </w:rPr>
        <w:t xml:space="preserve"> - фактическое значение финансовых средств бюджетов всех уровней на создание результатов на отчётный период;</w:t>
      </w:r>
    </w:p>
    <w:p w:rsidR="006F73DA" w:rsidRDefault="006F73DA" w:rsidP="006F73DA">
      <w:pPr>
        <w:spacing w:after="0"/>
        <w:rPr>
          <w:rFonts w:ascii="Times New Roman" w:hAnsi="Times New Roman"/>
          <w:spacing w:val="2"/>
        </w:rPr>
      </w:pPr>
      <w:proofErr w:type="spellStart"/>
      <w:r>
        <w:rPr>
          <w:rFonts w:ascii="Times New Roman" w:hAnsi="Times New Roman"/>
          <w:spacing w:val="2"/>
        </w:rPr>
        <w:t>F</w:t>
      </w:r>
      <w:r>
        <w:rPr>
          <w:rFonts w:ascii="Times New Roman" w:hAnsi="Times New Roman"/>
          <w:spacing w:val="2"/>
          <w:vertAlign w:val="subscript"/>
        </w:rPr>
        <w:t>план</w:t>
      </w:r>
      <w:proofErr w:type="spellEnd"/>
      <w:r>
        <w:rPr>
          <w:rFonts w:ascii="Times New Roman" w:hAnsi="Times New Roman"/>
          <w:spacing w:val="2"/>
        </w:rPr>
        <w:t xml:space="preserve"> - плановое значение финансовых средств бюджетов всех уровней на создание результатов на отчётный период.</w:t>
      </w:r>
    </w:p>
    <w:p w:rsidR="006F73DA" w:rsidRDefault="006F73DA" w:rsidP="006F73DA">
      <w:pPr>
        <w:spacing w:after="0"/>
        <w:jc w:val="center"/>
        <w:rPr>
          <w:rFonts w:ascii="Times New Roman" w:hAnsi="Times New Roman"/>
          <w:spacing w:val="2"/>
        </w:rPr>
      </w:pPr>
      <w:r>
        <w:rPr>
          <w:rFonts w:ascii="Times New Roman" w:hAnsi="Times New Roman"/>
          <w:spacing w:val="2"/>
        </w:rPr>
        <w:t>Критерии оценки эффективности исполнения программы:</w:t>
      </w:r>
    </w:p>
    <w:tbl>
      <w:tblPr>
        <w:tblW w:w="0" w:type="auto"/>
        <w:tblInd w:w="-17" w:type="dxa"/>
        <w:tblLayout w:type="fixed"/>
        <w:tblCellMar>
          <w:top w:w="135" w:type="dxa"/>
          <w:left w:w="135" w:type="dxa"/>
          <w:bottom w:w="135" w:type="dxa"/>
          <w:right w:w="135" w:type="dxa"/>
        </w:tblCellMar>
        <w:tblLook w:val="0000" w:firstRow="0" w:lastRow="0" w:firstColumn="0" w:lastColumn="0" w:noHBand="0" w:noVBand="0"/>
      </w:tblPr>
      <w:tblGrid>
        <w:gridCol w:w="5499"/>
        <w:gridCol w:w="4585"/>
      </w:tblGrid>
      <w:tr w:rsidR="006F73DA" w:rsidTr="006540E5">
        <w:tc>
          <w:tcPr>
            <w:tcW w:w="5499"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Значение индекса эффективности исполнения программы (</w:t>
            </w:r>
            <w:proofErr w:type="spellStart"/>
            <w:r>
              <w:rPr>
                <w:rFonts w:ascii="Times New Roman" w:hAnsi="Times New Roman"/>
                <w:spacing w:val="2"/>
              </w:rPr>
              <w:t>Е</w:t>
            </w:r>
            <w:r>
              <w:rPr>
                <w:rFonts w:ascii="Times New Roman" w:hAnsi="Times New Roman"/>
                <w:spacing w:val="2"/>
                <w:vertAlign w:val="subscript"/>
              </w:rPr>
              <w:t>исп</w:t>
            </w:r>
            <w:proofErr w:type="spellEnd"/>
            <w:r>
              <w:rPr>
                <w:rFonts w:ascii="Times New Roman" w:hAnsi="Times New Roman"/>
                <w:spacing w:val="2"/>
              </w:rPr>
              <w:t>)</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spacing w:val="2"/>
              </w:rPr>
              <w:t>Эффективность исполнения программы</w:t>
            </w:r>
          </w:p>
        </w:tc>
      </w:tr>
      <w:tr w:rsidR="006F73DA" w:rsidTr="006540E5">
        <w:tc>
          <w:tcPr>
            <w:tcW w:w="5499"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proofErr w:type="spellStart"/>
            <w:r>
              <w:rPr>
                <w:rFonts w:ascii="Times New Roman" w:hAnsi="Times New Roman"/>
                <w:spacing w:val="2"/>
              </w:rPr>
              <w:t>Е</w:t>
            </w:r>
            <w:r>
              <w:rPr>
                <w:rFonts w:ascii="Times New Roman" w:hAnsi="Times New Roman"/>
                <w:spacing w:val="2"/>
                <w:vertAlign w:val="subscript"/>
              </w:rPr>
              <w:t>исп</w:t>
            </w:r>
            <w:proofErr w:type="spellEnd"/>
            <w:r>
              <w:rPr>
                <w:rFonts w:ascii="Times New Roman" w:hAnsi="Times New Roman"/>
                <w:spacing w:val="2"/>
              </w:rPr>
              <w:t xml:space="preserve"> </w:t>
            </w:r>
            <w:r>
              <w:rPr>
                <w:rFonts w:ascii="Times New Roman" w:hAnsi="Times New Roman"/>
                <w:spacing w:val="2"/>
                <w:lang w:val="en-US"/>
              </w:rPr>
              <w:t>≥</w:t>
            </w:r>
            <w:r>
              <w:rPr>
                <w:rFonts w:ascii="Times New Roman" w:hAnsi="Times New Roman"/>
                <w:spacing w:val="2"/>
              </w:rPr>
              <w:t xml:space="preserve"> 100%</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spacing w:val="2"/>
              </w:rPr>
              <w:t>высокоэффективная</w:t>
            </w:r>
          </w:p>
        </w:tc>
      </w:tr>
      <w:tr w:rsidR="006F73DA" w:rsidTr="006540E5">
        <w:tc>
          <w:tcPr>
            <w:tcW w:w="5499"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 xml:space="preserve">90% </w:t>
            </w:r>
            <w:proofErr w:type="gramStart"/>
            <w:r>
              <w:rPr>
                <w:rFonts w:ascii="Times New Roman" w:hAnsi="Times New Roman"/>
                <w:spacing w:val="2"/>
                <w:lang w:val="en-US"/>
              </w:rPr>
              <w:t>&lt;</w:t>
            </w:r>
            <w:r>
              <w:rPr>
                <w:rFonts w:ascii="Times New Roman" w:hAnsi="Times New Roman"/>
                <w:spacing w:val="2"/>
              </w:rPr>
              <w:t xml:space="preserve"> </w:t>
            </w:r>
            <w:proofErr w:type="spellStart"/>
            <w:r>
              <w:rPr>
                <w:rFonts w:ascii="Times New Roman" w:hAnsi="Times New Roman"/>
                <w:spacing w:val="2"/>
              </w:rPr>
              <w:t>Е</w:t>
            </w:r>
            <w:r>
              <w:rPr>
                <w:rFonts w:ascii="Times New Roman" w:hAnsi="Times New Roman"/>
                <w:spacing w:val="2"/>
                <w:vertAlign w:val="subscript"/>
              </w:rPr>
              <w:t>исп</w:t>
            </w:r>
            <w:proofErr w:type="spellEnd"/>
            <w:proofErr w:type="gramEnd"/>
            <w:r>
              <w:rPr>
                <w:rFonts w:ascii="Times New Roman" w:hAnsi="Times New Roman"/>
                <w:spacing w:val="2"/>
              </w:rPr>
              <w:t xml:space="preserve"> &lt; 100%</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proofErr w:type="spellStart"/>
            <w:r>
              <w:rPr>
                <w:rFonts w:ascii="Times New Roman" w:hAnsi="Times New Roman"/>
                <w:spacing w:val="2"/>
              </w:rPr>
              <w:t>среднеэффективная</w:t>
            </w:r>
            <w:proofErr w:type="spellEnd"/>
          </w:p>
        </w:tc>
      </w:tr>
      <w:tr w:rsidR="006F73DA" w:rsidTr="006540E5">
        <w:tc>
          <w:tcPr>
            <w:tcW w:w="5499"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proofErr w:type="spellStart"/>
            <w:r>
              <w:rPr>
                <w:rFonts w:ascii="Times New Roman" w:hAnsi="Times New Roman"/>
                <w:spacing w:val="2"/>
              </w:rPr>
              <w:t>Е</w:t>
            </w:r>
            <w:r>
              <w:rPr>
                <w:rFonts w:ascii="Times New Roman" w:hAnsi="Times New Roman"/>
                <w:spacing w:val="2"/>
                <w:vertAlign w:val="subscript"/>
              </w:rPr>
              <w:t>исп</w:t>
            </w:r>
            <w:proofErr w:type="spellEnd"/>
            <w:r>
              <w:rPr>
                <w:rFonts w:ascii="Times New Roman" w:hAnsi="Times New Roman"/>
                <w:spacing w:val="2"/>
              </w:rPr>
              <w:t xml:space="preserve"> ≤ 90%</w:t>
            </w: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spacing w:val="2"/>
              </w:rPr>
              <w:t>низкоэффективная</w:t>
            </w:r>
          </w:p>
        </w:tc>
      </w:tr>
    </w:tbl>
    <w:p w:rsidR="006F73DA" w:rsidRDefault="006F73DA" w:rsidP="006F73DA">
      <w:pPr>
        <w:spacing w:after="0"/>
        <w:jc w:val="both"/>
        <w:rPr>
          <w:rFonts w:ascii="Times New Roman" w:hAnsi="Times New Roman"/>
        </w:rPr>
      </w:pPr>
      <w:r>
        <w:rPr>
          <w:rFonts w:ascii="Times New Roman" w:hAnsi="Times New Roman"/>
          <w:spacing w:val="2"/>
        </w:rPr>
        <w:t>6. Стратегическая результативность программы, результативность исполнения программы и эффективность исполнения программы, состоящей из подпрограмм (при условии равной значимости</w:t>
      </w:r>
      <w:proofErr w:type="gramStart"/>
      <w:r>
        <w:rPr>
          <w:rFonts w:ascii="Times New Roman" w:hAnsi="Times New Roman"/>
          <w:spacing w:val="2"/>
        </w:rPr>
        <w:t>),  вычисляются</w:t>
      </w:r>
      <w:proofErr w:type="gramEnd"/>
      <w:r>
        <w:rPr>
          <w:rFonts w:ascii="Times New Roman" w:hAnsi="Times New Roman"/>
          <w:spacing w:val="2"/>
        </w:rPr>
        <w:t xml:space="preserve"> в указанном порядке как среднеарифметическое.</w:t>
      </w:r>
      <w:r>
        <w:rPr>
          <w:rFonts w:ascii="Times New Roman" w:hAnsi="Times New Roman"/>
        </w:rPr>
        <w:t xml:space="preserve"> </w:t>
      </w:r>
    </w:p>
    <w:p w:rsidR="006F73DA" w:rsidRDefault="006F73DA" w:rsidP="006F73DA">
      <w:pPr>
        <w:tabs>
          <w:tab w:val="left" w:pos="1134"/>
        </w:tabs>
        <w:spacing w:after="0"/>
        <w:jc w:val="both"/>
      </w:pPr>
      <w:r>
        <w:rPr>
          <w:rFonts w:ascii="Times New Roman" w:hAnsi="Times New Roman"/>
        </w:rPr>
        <w:t>Если значимость подпрограмм неравна, то с</w:t>
      </w:r>
      <w:r>
        <w:rPr>
          <w:rFonts w:ascii="Times New Roman" w:hAnsi="Times New Roman"/>
          <w:spacing w:val="2"/>
        </w:rPr>
        <w:t>тратегическая результативность программы, результативность исполнения программы и эффективность исполнения программы</w:t>
      </w:r>
      <w:r>
        <w:rPr>
          <w:rFonts w:ascii="Times New Roman" w:hAnsi="Times New Roman"/>
        </w:rPr>
        <w:t xml:space="preserve"> (</w:t>
      </w:r>
      <w:r w:rsidR="0002075D">
        <w:rPr>
          <w:rFonts w:ascii="Times New Roman" w:hAnsi="Times New Roman"/>
          <w:noProof/>
          <w:position w:val="-6"/>
        </w:rPr>
        <w:drawing>
          <wp:inline distT="0" distB="0" distL="0" distR="0">
            <wp:extent cx="422910" cy="231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910" cy="231775"/>
                    </a:xfrm>
                    <a:prstGeom prst="rect">
                      <a:avLst/>
                    </a:prstGeom>
                    <a:solidFill>
                      <a:srgbClr val="FFFFFF"/>
                    </a:solidFill>
                    <a:ln>
                      <a:noFill/>
                    </a:ln>
                  </pic:spPr>
                </pic:pic>
              </a:graphicData>
            </a:graphic>
          </wp:inline>
        </w:drawing>
      </w:r>
      <w:r>
        <w:rPr>
          <w:rFonts w:ascii="Times New Roman" w:hAnsi="Times New Roman"/>
        </w:rPr>
        <w:t>(</w:t>
      </w:r>
      <w:r w:rsidR="0002075D">
        <w:rPr>
          <w:rFonts w:ascii="Times New Roman" w:hAnsi="Times New Roman"/>
          <w:noProof/>
          <w:position w:val="-5"/>
        </w:rPr>
        <w:drawing>
          <wp:inline distT="0" distB="0" distL="0" distR="0">
            <wp:extent cx="422910" cy="20447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2910" cy="204470"/>
                    </a:xfrm>
                    <a:prstGeom prst="rect">
                      <a:avLst/>
                    </a:prstGeom>
                    <a:solidFill>
                      <a:srgbClr val="FFFFFF"/>
                    </a:solidFill>
                    <a:ln>
                      <a:noFill/>
                    </a:ln>
                  </pic:spPr>
                </pic:pic>
              </a:graphicData>
            </a:graphic>
          </wp:inline>
        </w:drawing>
      </w:r>
      <w:r>
        <w:rPr>
          <w:rFonts w:ascii="Times New Roman" w:hAnsi="Times New Roman"/>
        </w:rPr>
        <w:t>определяются соответственно по формуле:</w:t>
      </w:r>
    </w:p>
    <w:p w:rsidR="006F73DA" w:rsidRDefault="0002075D" w:rsidP="006F73DA">
      <w:pPr>
        <w:spacing w:after="0"/>
        <w:rPr>
          <w:rFonts w:ascii="Times New Roman" w:hAnsi="Times New Roman"/>
          <w:spacing w:val="2"/>
        </w:rPr>
      </w:pPr>
      <w:r>
        <w:rPr>
          <w:rFonts w:ascii="Times New Roman" w:hAnsi="Times New Roman"/>
          <w:noProof/>
        </w:rPr>
        <w:drawing>
          <wp:inline distT="0" distB="0" distL="0" distR="0">
            <wp:extent cx="2169795" cy="51879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9795" cy="518795"/>
                    </a:xfrm>
                    <a:prstGeom prst="rect">
                      <a:avLst/>
                    </a:prstGeom>
                    <a:solidFill>
                      <a:srgbClr val="FFFFFF"/>
                    </a:solidFill>
                    <a:ln>
                      <a:noFill/>
                    </a:ln>
                  </pic:spPr>
                </pic:pic>
              </a:graphicData>
            </a:graphic>
          </wp:inline>
        </w:drawing>
      </w:r>
    </w:p>
    <w:p w:rsidR="006F73DA" w:rsidRPr="00465633" w:rsidRDefault="006F73DA" w:rsidP="006F73DA">
      <w:pPr>
        <w:spacing w:after="0"/>
        <w:jc w:val="both"/>
        <w:rPr>
          <w:rFonts w:ascii="Times New Roman" w:hAnsi="Times New Roman"/>
          <w:spacing w:val="2"/>
        </w:rPr>
      </w:pPr>
      <w:r>
        <w:rPr>
          <w:rFonts w:ascii="Times New Roman" w:hAnsi="Times New Roman"/>
          <w:spacing w:val="2"/>
        </w:rPr>
        <w:t>где:</w:t>
      </w:r>
    </w:p>
    <w:p w:rsidR="006F73DA" w:rsidRPr="00465633" w:rsidRDefault="006F73DA" w:rsidP="006F73DA">
      <w:pPr>
        <w:spacing w:after="0"/>
        <w:jc w:val="both"/>
        <w:rPr>
          <w:rFonts w:ascii="Times New Roman" w:hAnsi="Times New Roman"/>
          <w:spacing w:val="2"/>
        </w:rPr>
      </w:pPr>
      <w:r>
        <w:rPr>
          <w:rFonts w:ascii="Times New Roman" w:hAnsi="Times New Roman"/>
          <w:spacing w:val="2"/>
          <w:lang w:val="en-US"/>
        </w:rPr>
        <w:t>R</w:t>
      </w:r>
      <w:r>
        <w:rPr>
          <w:rFonts w:ascii="Times New Roman" w:hAnsi="Times New Roman"/>
          <w:spacing w:val="2"/>
        </w:rPr>
        <w:t>(Е)</w:t>
      </w:r>
      <w:r>
        <w:rPr>
          <w:rFonts w:ascii="Times New Roman" w:hAnsi="Times New Roman"/>
          <w:spacing w:val="2"/>
          <w:vertAlign w:val="subscript"/>
        </w:rPr>
        <w:t>П</w:t>
      </w:r>
      <w:proofErr w:type="spellStart"/>
      <w:r>
        <w:rPr>
          <w:rFonts w:ascii="Times New Roman" w:hAnsi="Times New Roman"/>
          <w:spacing w:val="2"/>
          <w:vertAlign w:val="subscript"/>
          <w:lang w:val="en-US"/>
        </w:rPr>
        <w:t>i</w:t>
      </w:r>
      <w:proofErr w:type="spellEnd"/>
      <w:r>
        <w:rPr>
          <w:rFonts w:ascii="Times New Roman" w:hAnsi="Times New Roman"/>
          <w:spacing w:val="2"/>
        </w:rPr>
        <w:t xml:space="preserve"> – соответствующие индексы подпрограмм;            </w:t>
      </w:r>
    </w:p>
    <w:p w:rsidR="006F73DA" w:rsidRPr="00465633" w:rsidRDefault="006F73DA" w:rsidP="006F73DA">
      <w:pPr>
        <w:spacing w:after="0"/>
        <w:jc w:val="both"/>
        <w:rPr>
          <w:rFonts w:ascii="Times New Roman" w:hAnsi="Times New Roman"/>
          <w:spacing w:val="2"/>
        </w:rPr>
      </w:pPr>
      <w:r>
        <w:rPr>
          <w:rFonts w:ascii="Times New Roman" w:hAnsi="Times New Roman"/>
          <w:spacing w:val="2"/>
          <w:lang w:val="en-US"/>
        </w:rPr>
        <w:t>K</w:t>
      </w:r>
      <w:r>
        <w:rPr>
          <w:rFonts w:ascii="Times New Roman" w:hAnsi="Times New Roman"/>
          <w:spacing w:val="2"/>
          <w:vertAlign w:val="subscript"/>
        </w:rPr>
        <w:t>П</w:t>
      </w:r>
      <w:proofErr w:type="spellStart"/>
      <w:r>
        <w:rPr>
          <w:rFonts w:ascii="Times New Roman" w:hAnsi="Times New Roman"/>
          <w:spacing w:val="2"/>
          <w:vertAlign w:val="subscript"/>
          <w:lang w:val="en-US"/>
        </w:rPr>
        <w:t>i</w:t>
      </w:r>
      <w:proofErr w:type="spellEnd"/>
      <w:r>
        <w:rPr>
          <w:rFonts w:ascii="Times New Roman" w:hAnsi="Times New Roman"/>
          <w:spacing w:val="2"/>
        </w:rPr>
        <w:t xml:space="preserve">– весовой коэффициент </w:t>
      </w:r>
      <w:proofErr w:type="spellStart"/>
      <w:r>
        <w:rPr>
          <w:rFonts w:ascii="Times New Roman" w:hAnsi="Times New Roman"/>
          <w:i/>
          <w:spacing w:val="2"/>
          <w:lang w:val="en-US"/>
        </w:rPr>
        <w:t>i</w:t>
      </w:r>
      <w:proofErr w:type="spellEnd"/>
      <w:r>
        <w:rPr>
          <w:rFonts w:ascii="Times New Roman" w:hAnsi="Times New Roman"/>
          <w:spacing w:val="2"/>
        </w:rPr>
        <w:t>-й подпрограммы;</w:t>
      </w:r>
    </w:p>
    <w:p w:rsidR="006F73DA" w:rsidRDefault="006F73DA" w:rsidP="006F73DA">
      <w:pPr>
        <w:spacing w:after="0"/>
        <w:jc w:val="both"/>
        <w:rPr>
          <w:rFonts w:ascii="Times New Roman" w:hAnsi="Times New Roman"/>
          <w:spacing w:val="2"/>
        </w:rPr>
      </w:pPr>
      <w:r>
        <w:rPr>
          <w:rFonts w:ascii="Times New Roman" w:hAnsi="Times New Roman"/>
          <w:spacing w:val="2"/>
          <w:lang w:val="en-US"/>
        </w:rPr>
        <w:t>n</w:t>
      </w:r>
      <w:r>
        <w:rPr>
          <w:rFonts w:ascii="Times New Roman" w:hAnsi="Times New Roman"/>
          <w:spacing w:val="2"/>
        </w:rPr>
        <w:t xml:space="preserve"> – количество подпрограмм.</w:t>
      </w:r>
    </w:p>
    <w:p w:rsidR="006F73DA" w:rsidRDefault="006F73DA" w:rsidP="006F73DA">
      <w:pPr>
        <w:tabs>
          <w:tab w:val="center" w:pos="1134"/>
          <w:tab w:val="right" w:pos="9355"/>
        </w:tabs>
        <w:spacing w:after="0"/>
        <w:jc w:val="both"/>
        <w:rPr>
          <w:rFonts w:ascii="Times New Roman" w:hAnsi="Times New Roman"/>
        </w:rPr>
      </w:pPr>
      <w:r>
        <w:rPr>
          <w:rFonts w:ascii="Times New Roman" w:hAnsi="Times New Roman"/>
          <w:spacing w:val="2"/>
        </w:rPr>
        <w:t>Значение весового коэффициента выражается числом в интервале от нуля до единицы.  Сумма значений весовых коэффициентов должна быть равна единице.</w:t>
      </w:r>
    </w:p>
    <w:p w:rsidR="006F73DA" w:rsidRDefault="006F73DA" w:rsidP="006F73DA">
      <w:pPr>
        <w:autoSpaceDE w:val="0"/>
        <w:spacing w:after="0"/>
        <w:rPr>
          <w:rFonts w:ascii="Times New Roman" w:hAnsi="Times New Roman"/>
        </w:rPr>
      </w:pPr>
    </w:p>
    <w:p w:rsidR="006F73DA" w:rsidRDefault="006F73DA" w:rsidP="006F73DA">
      <w:pPr>
        <w:autoSpaceDE w:val="0"/>
        <w:spacing w:after="0"/>
        <w:rPr>
          <w:rFonts w:ascii="Times New Roman" w:hAnsi="Times New Roman"/>
        </w:rPr>
      </w:pPr>
    </w:p>
    <w:p w:rsidR="006F73DA" w:rsidRDefault="006F73DA" w:rsidP="006F73DA">
      <w:pPr>
        <w:tabs>
          <w:tab w:val="left" w:pos="-4111"/>
        </w:tabs>
        <w:spacing w:after="0" w:line="240" w:lineRule="auto"/>
        <w:jc w:val="both"/>
        <w:rPr>
          <w:rFonts w:ascii="Times New Roman" w:eastAsia="Times New Roman" w:hAnsi="Times New Roman"/>
          <w:spacing w:val="2"/>
          <w:sz w:val="24"/>
          <w:szCs w:val="24"/>
        </w:rPr>
      </w:pPr>
    </w:p>
    <w:p w:rsidR="006F73DA" w:rsidRDefault="006F73DA" w:rsidP="006F73DA">
      <w:pPr>
        <w:sectPr w:rsidR="006F73DA">
          <w:pgSz w:w="11906" w:h="16838"/>
          <w:pgMar w:top="825" w:right="1134" w:bottom="1134" w:left="1200" w:header="720" w:footer="720" w:gutter="0"/>
          <w:pgNumType w:start="1"/>
          <w:cols w:space="720"/>
          <w:docGrid w:linePitch="600" w:charSpace="36864"/>
        </w:sectPr>
      </w:pPr>
    </w:p>
    <w:p w:rsidR="006F73DA" w:rsidRDefault="006F73DA" w:rsidP="006F73DA">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lastRenderedPageBreak/>
        <w:t xml:space="preserve">5. Цель (и), целевые показатели и программные мероприятия </w:t>
      </w:r>
      <w:proofErr w:type="gramStart"/>
      <w:r>
        <w:rPr>
          <w:rFonts w:ascii="Times New Roman" w:eastAsia="Times New Roman" w:hAnsi="Times New Roman"/>
          <w:bCs/>
          <w:sz w:val="24"/>
          <w:szCs w:val="24"/>
        </w:rPr>
        <w:t>МЦП  Профилактика</w:t>
      </w:r>
      <w:proofErr w:type="gramEnd"/>
      <w:r>
        <w:rPr>
          <w:rFonts w:ascii="Times New Roman" w:eastAsia="Times New Roman" w:hAnsi="Times New Roman"/>
          <w:bCs/>
          <w:sz w:val="24"/>
          <w:szCs w:val="24"/>
        </w:rPr>
        <w:t xml:space="preserve"> правонарушений в Пошехонском муниципальном районе на 2019 – 2021 годы</w:t>
      </w:r>
    </w:p>
    <w:tbl>
      <w:tblPr>
        <w:tblW w:w="0" w:type="auto"/>
        <w:tblInd w:w="-19" w:type="dxa"/>
        <w:tblLayout w:type="fixed"/>
        <w:tblCellMar>
          <w:left w:w="105" w:type="dxa"/>
          <w:right w:w="105" w:type="dxa"/>
        </w:tblCellMar>
        <w:tblLook w:val="0000" w:firstRow="0" w:lastRow="0" w:firstColumn="0" w:lastColumn="0" w:noHBand="0" w:noVBand="0"/>
      </w:tblPr>
      <w:tblGrid>
        <w:gridCol w:w="738"/>
        <w:gridCol w:w="4947"/>
        <w:gridCol w:w="1197"/>
        <w:gridCol w:w="1305"/>
        <w:gridCol w:w="1421"/>
        <w:gridCol w:w="1446"/>
        <w:gridCol w:w="7"/>
        <w:gridCol w:w="1280"/>
        <w:gridCol w:w="1536"/>
        <w:gridCol w:w="1215"/>
        <w:gridCol w:w="1339"/>
        <w:gridCol w:w="1153"/>
        <w:gridCol w:w="10"/>
      </w:tblGrid>
      <w:tr w:rsidR="006F73DA" w:rsidTr="006540E5">
        <w:trPr>
          <w:gridAfter w:val="1"/>
          <w:wAfter w:w="10" w:type="dxa"/>
        </w:trPr>
        <w:tc>
          <w:tcPr>
            <w:tcW w:w="738" w:type="dxa"/>
            <w:tcBorders>
              <w:top w:val="single" w:sz="1"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п/п </w:t>
            </w:r>
          </w:p>
        </w:tc>
        <w:tc>
          <w:tcPr>
            <w:tcW w:w="4947" w:type="dxa"/>
            <w:tcBorders>
              <w:top w:val="single" w:sz="1"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Наименование мероприятия</w:t>
            </w:r>
          </w:p>
          <w:p w:rsidR="006F73DA" w:rsidRDefault="006F73DA" w:rsidP="006540E5">
            <w:pPr>
              <w:widowControl w:val="0"/>
              <w:autoSpaceDE w:val="0"/>
              <w:spacing w:after="0" w:line="240" w:lineRule="auto"/>
              <w:jc w:val="center"/>
              <w:rPr>
                <w:rFonts w:ascii="Times New Roman" w:hAnsi="Times New Roman"/>
              </w:rPr>
            </w:pPr>
            <w:r>
              <w:rPr>
                <w:rFonts w:ascii="Times New Roman" w:eastAsia="Times New Roman" w:hAnsi="Times New Roman"/>
                <w:color w:val="000000"/>
                <w:sz w:val="24"/>
                <w:szCs w:val="24"/>
              </w:rPr>
              <w:t>(в установленном порядке)</w:t>
            </w:r>
          </w:p>
        </w:tc>
        <w:tc>
          <w:tcPr>
            <w:tcW w:w="1197" w:type="dxa"/>
            <w:vMerge w:val="restart"/>
            <w:tcBorders>
              <w:top w:val="single" w:sz="1" w:space="0" w:color="000000"/>
              <w:left w:val="single" w:sz="4" w:space="0" w:color="000000"/>
            </w:tcBorders>
            <w:shd w:val="clear" w:color="auto" w:fill="auto"/>
          </w:tcPr>
          <w:p w:rsidR="006F73DA" w:rsidRDefault="006F73DA" w:rsidP="006540E5">
            <w:pPr>
              <w:jc w:val="center"/>
              <w:rPr>
                <w:rFonts w:ascii="Times New Roman" w:hAnsi="Times New Roman"/>
              </w:rPr>
            </w:pPr>
            <w:r>
              <w:rPr>
                <w:rFonts w:ascii="Times New Roman" w:hAnsi="Times New Roman"/>
              </w:rPr>
              <w:t>Источник финансирования</w:t>
            </w:r>
          </w:p>
        </w:tc>
        <w:tc>
          <w:tcPr>
            <w:tcW w:w="1305" w:type="dxa"/>
            <w:vMerge w:val="restart"/>
            <w:tcBorders>
              <w:top w:val="single" w:sz="1" w:space="0" w:color="000000"/>
              <w:left w:val="single" w:sz="4" w:space="0" w:color="000000"/>
            </w:tcBorders>
            <w:shd w:val="clear" w:color="auto" w:fill="auto"/>
          </w:tcPr>
          <w:p w:rsidR="006F73DA" w:rsidRDefault="006F73DA" w:rsidP="006540E5">
            <w:pPr>
              <w:jc w:val="center"/>
              <w:rPr>
                <w:rFonts w:ascii="Times New Roman" w:hAnsi="Times New Roman"/>
              </w:rPr>
            </w:pPr>
            <w:proofErr w:type="spellStart"/>
            <w:r>
              <w:rPr>
                <w:rFonts w:ascii="Times New Roman" w:hAnsi="Times New Roman"/>
              </w:rPr>
              <w:t>Еденица</w:t>
            </w:r>
            <w:proofErr w:type="spellEnd"/>
            <w:r>
              <w:rPr>
                <w:rFonts w:ascii="Times New Roman" w:hAnsi="Times New Roman"/>
              </w:rPr>
              <w:t xml:space="preserve"> измерения</w:t>
            </w:r>
          </w:p>
        </w:tc>
        <w:tc>
          <w:tcPr>
            <w:tcW w:w="6903" w:type="dxa"/>
            <w:gridSpan w:val="6"/>
            <w:tcBorders>
              <w:top w:val="single" w:sz="1" w:space="0" w:color="000000"/>
              <w:left w:val="single" w:sz="4" w:space="0" w:color="000000"/>
              <w:bottom w:val="single" w:sz="4" w:space="0" w:color="000000"/>
            </w:tcBorders>
            <w:shd w:val="clear" w:color="auto" w:fill="auto"/>
          </w:tcPr>
          <w:p w:rsidR="006F73DA" w:rsidRDefault="006F73DA" w:rsidP="006540E5">
            <w:pPr>
              <w:jc w:val="center"/>
            </w:pPr>
            <w:r>
              <w:rPr>
                <w:rFonts w:ascii="Times New Roman" w:hAnsi="Times New Roman"/>
              </w:rPr>
              <w:t>очередной финансовый год</w:t>
            </w:r>
          </w:p>
        </w:tc>
        <w:tc>
          <w:tcPr>
            <w:tcW w:w="1339" w:type="dxa"/>
            <w:tcBorders>
              <w:left w:val="single" w:sz="1" w:space="0" w:color="000000"/>
            </w:tcBorders>
            <w:shd w:val="clear" w:color="auto" w:fill="auto"/>
          </w:tcPr>
          <w:p w:rsidR="006F73DA" w:rsidRDefault="006F73DA" w:rsidP="006540E5">
            <w:pPr>
              <w:snapToGrid w:val="0"/>
              <w:jc w:val="center"/>
            </w:pPr>
          </w:p>
        </w:tc>
        <w:tc>
          <w:tcPr>
            <w:tcW w:w="1153" w:type="dxa"/>
            <w:shd w:val="clear" w:color="auto" w:fill="auto"/>
          </w:tcPr>
          <w:p w:rsidR="006F73DA" w:rsidRDefault="006F73DA" w:rsidP="006540E5">
            <w:pPr>
              <w:jc w:val="center"/>
            </w:pPr>
            <w:r>
              <w:t>2-й год планового периода</w:t>
            </w:r>
          </w:p>
        </w:tc>
      </w:tr>
      <w:tr w:rsidR="006F73DA" w:rsidTr="006540E5">
        <w:tblPrEx>
          <w:tblCellMar>
            <w:left w:w="0" w:type="dxa"/>
            <w:right w:w="0" w:type="dxa"/>
          </w:tblCellMar>
        </w:tblPrEx>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494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1197" w:type="dxa"/>
            <w:vMerge/>
            <w:tcBorders>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305" w:type="dxa"/>
            <w:vMerge/>
            <w:tcBorders>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jc w:val="center"/>
              <w:rPr>
                <w:rFonts w:ascii="Times New Roman" w:hAnsi="Times New Roman"/>
                <w:sz w:val="18"/>
                <w:szCs w:val="18"/>
              </w:rPr>
            </w:pPr>
            <w:r>
              <w:rPr>
                <w:rFonts w:ascii="Times New Roman" w:hAnsi="Times New Roman"/>
                <w:sz w:val="18"/>
                <w:szCs w:val="18"/>
              </w:rPr>
              <w:t>отчетный год (базовое значение показателя)</w:t>
            </w:r>
          </w:p>
        </w:tc>
        <w:tc>
          <w:tcPr>
            <w:tcW w:w="1453"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jc w:val="center"/>
              <w:rPr>
                <w:rFonts w:ascii="Times New Roman" w:hAnsi="Times New Roman"/>
                <w:sz w:val="18"/>
                <w:szCs w:val="18"/>
              </w:rPr>
            </w:pPr>
            <w:r>
              <w:rPr>
                <w:rFonts w:ascii="Times New Roman" w:hAnsi="Times New Roman"/>
                <w:sz w:val="18"/>
                <w:szCs w:val="18"/>
              </w:rPr>
              <w:t>текущий финансовый год</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jc w:val="center"/>
              <w:rPr>
                <w:rFonts w:ascii="Times New Roman" w:hAnsi="Times New Roman"/>
                <w:sz w:val="18"/>
                <w:szCs w:val="18"/>
              </w:rPr>
            </w:pPr>
            <w:r>
              <w:rPr>
                <w:rFonts w:ascii="Times New Roman" w:hAnsi="Times New Roman"/>
                <w:sz w:val="18"/>
                <w:szCs w:val="18"/>
              </w:rPr>
              <w:t>очередной финансовый год</w:t>
            </w:r>
          </w:p>
        </w:tc>
        <w:tc>
          <w:tcPr>
            <w:tcW w:w="1536" w:type="dxa"/>
            <w:tcBorders>
              <w:top w:val="single" w:sz="4" w:space="0" w:color="000000"/>
              <w:left w:val="single" w:sz="4" w:space="0" w:color="000000"/>
              <w:bottom w:val="single" w:sz="4" w:space="0" w:color="000000"/>
            </w:tcBorders>
            <w:shd w:val="clear" w:color="auto" w:fill="auto"/>
          </w:tcPr>
          <w:p w:rsidR="006F73DA" w:rsidRDefault="006F73DA" w:rsidP="006540E5">
            <w:pPr>
              <w:jc w:val="center"/>
              <w:rPr>
                <w:rFonts w:ascii="Times New Roman" w:hAnsi="Times New Roman"/>
                <w:sz w:val="18"/>
                <w:szCs w:val="18"/>
              </w:rPr>
            </w:pPr>
            <w:r>
              <w:rPr>
                <w:rFonts w:ascii="Times New Roman" w:hAnsi="Times New Roman"/>
                <w:sz w:val="18"/>
                <w:szCs w:val="18"/>
              </w:rPr>
              <w:t>1-й год планового периода</w:t>
            </w:r>
          </w:p>
        </w:tc>
        <w:tc>
          <w:tcPr>
            <w:tcW w:w="1215" w:type="dxa"/>
            <w:tcBorders>
              <w:top w:val="single" w:sz="4" w:space="0" w:color="000000"/>
              <w:left w:val="single" w:sz="4" w:space="0" w:color="000000"/>
              <w:bottom w:val="single" w:sz="4" w:space="0" w:color="000000"/>
            </w:tcBorders>
            <w:shd w:val="clear" w:color="auto" w:fill="auto"/>
          </w:tcPr>
          <w:p w:rsidR="006F73DA" w:rsidRDefault="006F73DA" w:rsidP="006540E5">
            <w:pPr>
              <w:jc w:val="center"/>
              <w:rPr>
                <w:rFonts w:ascii="Times New Roman" w:eastAsia="Times New Roman" w:hAnsi="Times New Roman"/>
                <w:sz w:val="24"/>
                <w:szCs w:val="24"/>
              </w:rPr>
            </w:pPr>
            <w:r>
              <w:rPr>
                <w:rFonts w:ascii="Times New Roman" w:hAnsi="Times New Roman"/>
                <w:sz w:val="18"/>
                <w:szCs w:val="18"/>
              </w:rPr>
              <w:t>2-й год планового периода</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blPrEx>
          <w:tblCellMar>
            <w:left w:w="0" w:type="dxa"/>
            <w:right w:w="0" w:type="dxa"/>
          </w:tblCellMar>
        </w:tblPrEx>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494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119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130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2018</w:t>
            </w:r>
          </w:p>
        </w:tc>
        <w:tc>
          <w:tcPr>
            <w:tcW w:w="144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2019</w:t>
            </w:r>
          </w:p>
        </w:tc>
        <w:tc>
          <w:tcPr>
            <w:tcW w:w="1287"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2020</w:t>
            </w:r>
          </w:p>
        </w:tc>
        <w:tc>
          <w:tcPr>
            <w:tcW w:w="153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2021</w:t>
            </w:r>
          </w:p>
        </w:tc>
        <w:tc>
          <w:tcPr>
            <w:tcW w:w="12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  2022</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blPrEx>
          <w:tblCellMar>
            <w:left w:w="0" w:type="dxa"/>
            <w:right w:w="0" w:type="dxa"/>
          </w:tblCellMar>
        </w:tblPrEx>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p>
        </w:tc>
        <w:tc>
          <w:tcPr>
            <w:tcW w:w="494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p>
        </w:tc>
        <w:tc>
          <w:tcPr>
            <w:tcW w:w="119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30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44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w:t>
            </w:r>
          </w:p>
        </w:tc>
        <w:tc>
          <w:tcPr>
            <w:tcW w:w="1287"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53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2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9</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blPrEx>
          <w:tblCellMar>
            <w:left w:w="0" w:type="dxa"/>
            <w:right w:w="0" w:type="dxa"/>
          </w:tblCellMar>
        </w:tblPrEx>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4354" w:type="dxa"/>
            <w:gridSpan w:val="9"/>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b/>
                <w:color w:val="000000"/>
                <w:sz w:val="24"/>
                <w:szCs w:val="24"/>
              </w:rPr>
              <w:t>Цель  1</w:t>
            </w:r>
            <w:proofErr w:type="gram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Совершенствование комплексной системы мер профилактики правонарушений на территории Пошехонского МР, борьбы с безнадзорностью среди несовершеннолетних.</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blPrEx>
          <w:tblCellMar>
            <w:left w:w="0" w:type="dxa"/>
            <w:right w:w="0" w:type="dxa"/>
          </w:tblCellMar>
        </w:tblPrEx>
        <w:tc>
          <w:tcPr>
            <w:tcW w:w="15092" w:type="dxa"/>
            <w:gridSpan w:val="10"/>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Задача 1. Организационное и правовое обеспечение профилактика правонарушений;</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blPrEx>
          <w:tblCellMar>
            <w:left w:w="0" w:type="dxa"/>
            <w:right w:w="0" w:type="dxa"/>
          </w:tblCellMar>
        </w:tblPrEx>
        <w:trPr>
          <w:trHeight w:val="145"/>
        </w:trPr>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4947" w:type="dxa"/>
            <w:tcBorders>
              <w:top w:val="single" w:sz="4" w:space="0" w:color="000000"/>
              <w:left w:val="single" w:sz="4" w:space="0" w:color="000000"/>
              <w:bottom w:val="single" w:sz="4" w:space="0" w:color="000000"/>
            </w:tcBorders>
            <w:shd w:val="clear" w:color="auto" w:fill="auto"/>
          </w:tcPr>
          <w:p w:rsidR="006F73DA" w:rsidRDefault="006F73DA" w:rsidP="006540E5">
            <w:pPr>
              <w:pStyle w:val="af3"/>
              <w:widowControl w:val="0"/>
              <w:autoSpaceDE w:val="0"/>
              <w:spacing w:after="0" w:line="0" w:lineRule="atLeast"/>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Целевой показатель:</w:t>
            </w:r>
            <w:r>
              <w:rPr>
                <w:rFonts w:ascii="Times New Roman" w:eastAsia="Times New Roman" w:hAnsi="Times New Roman"/>
                <w:color w:val="000000"/>
                <w:sz w:val="24"/>
                <w:szCs w:val="24"/>
              </w:rPr>
              <w:t xml:space="preserve"> </w:t>
            </w:r>
            <w:r>
              <w:rPr>
                <w:rFonts w:ascii="Times New Roman" w:eastAsia="Times New Roman" w:hAnsi="Times New Roman"/>
                <w:color w:val="000000"/>
              </w:rPr>
              <w:t>количество заседаний межведомственной комиссии по профилактике правонарушений на территории Пошехонского муниципального района</w:t>
            </w:r>
          </w:p>
        </w:tc>
        <w:tc>
          <w:tcPr>
            <w:tcW w:w="119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30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шт.</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4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87"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53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4</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blPrEx>
          <w:tblCellMar>
            <w:left w:w="0" w:type="dxa"/>
            <w:right w:w="0" w:type="dxa"/>
          </w:tblCellMar>
        </w:tblPrEx>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94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Подготовка   нормативных правовых актов системы мониторинга в сфере профилактики правонарушений.</w:t>
            </w:r>
          </w:p>
        </w:tc>
        <w:tc>
          <w:tcPr>
            <w:tcW w:w="119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30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4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87"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53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blPrEx>
          <w:tblCellMar>
            <w:left w:w="0" w:type="dxa"/>
            <w:right w:w="0" w:type="dxa"/>
          </w:tblCellMar>
        </w:tblPrEx>
        <w:trPr>
          <w:trHeight w:val="75"/>
        </w:trPr>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94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Взаимодействие органов и учреждений системы профилактики при ОМС ПМР. Проведение совместных профилактических мероприятий</w:t>
            </w:r>
          </w:p>
        </w:tc>
        <w:tc>
          <w:tcPr>
            <w:tcW w:w="119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tc>
        <w:tc>
          <w:tcPr>
            <w:tcW w:w="130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44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b/>
                <w:color w:val="000000"/>
                <w:sz w:val="24"/>
                <w:szCs w:val="24"/>
              </w:rPr>
            </w:pPr>
          </w:p>
        </w:tc>
        <w:tc>
          <w:tcPr>
            <w:tcW w:w="1287"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tc>
        <w:tc>
          <w:tcPr>
            <w:tcW w:w="1536"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tc>
        <w:tc>
          <w:tcPr>
            <w:tcW w:w="12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bl>
    <w:p w:rsidR="006F73DA" w:rsidRDefault="006F73DA" w:rsidP="006F73DA">
      <w:pPr>
        <w:sectPr w:rsidR="006F73DA">
          <w:pgSz w:w="16838" w:h="11906" w:orient="landscape"/>
          <w:pgMar w:top="1276" w:right="1134" w:bottom="1134" w:left="1134" w:header="720" w:footer="720" w:gutter="0"/>
          <w:pgNumType w:start="1"/>
          <w:cols w:space="720"/>
          <w:docGrid w:linePitch="600" w:charSpace="36864"/>
        </w:sectPr>
      </w:pPr>
    </w:p>
    <w:tbl>
      <w:tblPr>
        <w:tblW w:w="0" w:type="auto"/>
        <w:tblInd w:w="-179" w:type="dxa"/>
        <w:tblLayout w:type="fixed"/>
        <w:tblCellMar>
          <w:left w:w="0" w:type="dxa"/>
          <w:right w:w="0" w:type="dxa"/>
        </w:tblCellMar>
        <w:tblLook w:val="0000" w:firstRow="0" w:lastRow="0" w:firstColumn="0" w:lastColumn="0" w:noHBand="0" w:noVBand="0"/>
      </w:tblPr>
      <w:tblGrid>
        <w:gridCol w:w="738"/>
        <w:gridCol w:w="4522"/>
        <w:gridCol w:w="1415"/>
        <w:gridCol w:w="60"/>
        <w:gridCol w:w="147"/>
        <w:gridCol w:w="1305"/>
        <w:gridCol w:w="1421"/>
        <w:gridCol w:w="1280"/>
        <w:gridCol w:w="141"/>
        <w:gridCol w:w="25"/>
        <w:gridCol w:w="1287"/>
        <w:gridCol w:w="98"/>
        <w:gridCol w:w="7"/>
        <w:gridCol w:w="7"/>
        <w:gridCol w:w="21"/>
        <w:gridCol w:w="1403"/>
        <w:gridCol w:w="28"/>
        <w:gridCol w:w="1187"/>
        <w:gridCol w:w="8"/>
        <w:gridCol w:w="1131"/>
        <w:gridCol w:w="1363"/>
      </w:tblGrid>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1.3.</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Анализ на основе мониторинга практики взаимодействия субъектов профилактики правонарушений и выработка рекомендаций по её совершенствованию. </w:t>
            </w:r>
          </w:p>
        </w:tc>
        <w:tc>
          <w:tcPr>
            <w:tcW w:w="162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30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исследований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8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536"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Подготовка ежеквартальных отчётов о состоянии преступности и динамики правонарушений на территории района для межведомственной комиссии по профилактике правонарушений</w:t>
            </w:r>
          </w:p>
        </w:tc>
        <w:tc>
          <w:tcPr>
            <w:tcW w:w="162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30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отчетов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8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536"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15092" w:type="dxa"/>
            <w:gridSpan w:val="18"/>
            <w:tcBorders>
              <w:top w:val="single" w:sz="4" w:space="0" w:color="000000"/>
              <w:left w:val="single" w:sz="1"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b/>
                <w:color w:val="000000"/>
                <w:sz w:val="24"/>
                <w:szCs w:val="24"/>
              </w:rPr>
              <w:t xml:space="preserve">Задача 2. </w:t>
            </w:r>
            <w:r>
              <w:rPr>
                <w:rFonts w:ascii="Times New Roman" w:eastAsia="Times New Roman" w:hAnsi="Times New Roman"/>
                <w:b/>
                <w:bCs/>
                <w:color w:val="000000"/>
                <w:sz w:val="24"/>
                <w:szCs w:val="24"/>
              </w:rPr>
              <w:t xml:space="preserve">Консолидация усилий органов местного самоуправления района, субъектов профилактики, организаций и общественных объединений </w:t>
            </w:r>
            <w:proofErr w:type="gramStart"/>
            <w:r>
              <w:rPr>
                <w:rFonts w:ascii="Times New Roman" w:eastAsia="Times New Roman" w:hAnsi="Times New Roman"/>
                <w:b/>
                <w:bCs/>
                <w:color w:val="000000"/>
                <w:sz w:val="24"/>
                <w:szCs w:val="24"/>
              </w:rPr>
              <w:t>района  в</w:t>
            </w:r>
            <w:proofErr w:type="gramEnd"/>
            <w:r>
              <w:rPr>
                <w:rFonts w:ascii="Times New Roman" w:eastAsia="Times New Roman" w:hAnsi="Times New Roman"/>
                <w:b/>
                <w:bCs/>
                <w:color w:val="000000"/>
                <w:sz w:val="24"/>
                <w:szCs w:val="24"/>
              </w:rPr>
              <w:t xml:space="preserve"> сфере профилактики правонарушений среди населения Пошехонского муниципального района;</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Целевой </w:t>
            </w:r>
            <w:proofErr w:type="spellStart"/>
            <w:proofErr w:type="gramStart"/>
            <w:r>
              <w:rPr>
                <w:rFonts w:ascii="Times New Roman" w:eastAsia="Times New Roman" w:hAnsi="Times New Roman"/>
                <w:b/>
                <w:bCs/>
                <w:color w:val="000000"/>
                <w:sz w:val="24"/>
                <w:szCs w:val="24"/>
              </w:rPr>
              <w:t>показатель:</w:t>
            </w:r>
            <w:r>
              <w:rPr>
                <w:rFonts w:ascii="Times New Roman" w:eastAsia="Times New Roman" w:hAnsi="Times New Roman"/>
                <w:color w:val="000000"/>
                <w:sz w:val="24"/>
                <w:szCs w:val="24"/>
              </w:rPr>
              <w:t>Поощрение</w:t>
            </w:r>
            <w:proofErr w:type="spellEnd"/>
            <w:proofErr w:type="gramEnd"/>
            <w:r>
              <w:rPr>
                <w:rFonts w:ascii="Times New Roman" w:eastAsia="Times New Roman" w:hAnsi="Times New Roman"/>
                <w:color w:val="000000"/>
                <w:sz w:val="24"/>
                <w:szCs w:val="24"/>
              </w:rPr>
              <w:t xml:space="preserve"> и стимулирование деятельности членов общественных формирований правоохранительной направленности</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Чел.</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7</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Изучение опыта работы организаций правоохранительной направленности и привлечение к охране общественного порядка ДНД с рассмотрением результатов работы на заседаниях межведомственной комиссии по профилактике правонарушений. Организация рейдов ДНД, конкурса «Лучшая дружина», «Лучший дружинник»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Кол-во </w:t>
            </w:r>
            <w:proofErr w:type="spellStart"/>
            <w:r>
              <w:rPr>
                <w:rFonts w:ascii="Times New Roman" w:eastAsia="Times New Roman" w:hAnsi="Times New Roman"/>
                <w:color w:val="000000"/>
                <w:sz w:val="24"/>
                <w:szCs w:val="24"/>
              </w:rPr>
              <w:t>мероприя</w:t>
            </w:r>
            <w:proofErr w:type="spellEnd"/>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тий</w:t>
            </w:r>
            <w:proofErr w:type="spellEnd"/>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10 000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10 000</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10 000</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Проведение встреч участковых уполномоченных полиции с населением с целью привлечение товариществ собственников жилья, членов общественных организаций, волонтеров, членов садоводческих обществ, домовых комитетов к проведению мероприятий по предупреждению правонарушений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встреч</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контроля за образом жизни и поведением лиц, освободившихся из мест </w:t>
            </w:r>
            <w:r>
              <w:rPr>
                <w:rFonts w:ascii="Times New Roman" w:eastAsia="Times New Roman" w:hAnsi="Times New Roman"/>
                <w:color w:val="000000"/>
                <w:sz w:val="24"/>
                <w:szCs w:val="24"/>
              </w:rPr>
              <w:lastRenderedPageBreak/>
              <w:t xml:space="preserve">лишения свободы, состоящих на учёте в органах внутренних дел, и принятие к ним в случае необходимости мер воздействия в соответствии с действующим законодательством, мероприятия по социальной адаптации и трудоустройству.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проверок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Содействие общественным формированиям, спортивным клубам в развитии форм организации физкультурно-оздоровительной работы среди населения по месту жительства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участий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постоянно </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постоянно </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постоянно </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Содействие в организации обследования врачом-наркологом лиц, предположительно находящихся в состоянии наркотического, токсического и алкогольного опьянения, доставленных правоохранительными органами из общественных мест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обследований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 необходимости</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 необходимости</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 необходимости</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 необходимости</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взаимодействия ОМС </w:t>
            </w:r>
            <w:proofErr w:type="gramStart"/>
            <w:r>
              <w:rPr>
                <w:rFonts w:ascii="Times New Roman" w:eastAsia="Times New Roman" w:hAnsi="Times New Roman"/>
                <w:color w:val="000000"/>
                <w:sz w:val="24"/>
                <w:szCs w:val="24"/>
              </w:rPr>
              <w:t>ПМР ,</w:t>
            </w:r>
            <w:proofErr w:type="gramEnd"/>
            <w:r>
              <w:rPr>
                <w:rFonts w:ascii="Times New Roman" w:eastAsia="Times New Roman" w:hAnsi="Times New Roman"/>
                <w:color w:val="000000"/>
                <w:sz w:val="24"/>
                <w:szCs w:val="24"/>
              </w:rPr>
              <w:t xml:space="preserve"> территориальных и  федеральных органов исполнительной власти в проведении мероприятий по выявлению и пресечению оборота некачественных и опасных для жизни и здоровья населения продовольственных и непродовольственных товаров, защите прав потребителей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проверок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Проведение мероприятий по профилактике, выявлению и пресечению фактов фальшивомонетничества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Содействие в проведении мероприятий по добровольной сдаче населением незаконно хранящегося оружия, боеприпасов и взрывчатых веществ (в рамках оперативно-</w:t>
            </w:r>
            <w:r>
              <w:rPr>
                <w:rFonts w:ascii="Times New Roman" w:eastAsia="Times New Roman" w:hAnsi="Times New Roman"/>
                <w:color w:val="000000"/>
                <w:sz w:val="24"/>
                <w:szCs w:val="24"/>
              </w:rPr>
              <w:lastRenderedPageBreak/>
              <w:t>профилактической операции «Оружие»)</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рейдов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Реализация требований федерального законодательства при постановке иностранных граждан на миграционный учёт, регистрации и выдаче документов иностранным гражданам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проверок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2.10.</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 определяющего правила пребывания в Российской Федерации, и порядка осуществления трудовой </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деятельности на </w:t>
            </w:r>
            <w:proofErr w:type="gramStart"/>
            <w:r>
              <w:rPr>
                <w:rFonts w:ascii="Times New Roman" w:eastAsia="Times New Roman" w:hAnsi="Times New Roman"/>
                <w:color w:val="000000"/>
                <w:sz w:val="24"/>
                <w:szCs w:val="24"/>
              </w:rPr>
              <w:t>территории  района</w:t>
            </w:r>
            <w:proofErr w:type="gramEnd"/>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проверок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 мере необходимости</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 мере необходимости</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 мере необходимости</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 мере необходимости</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2.11</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Реализация мероприятий по выявлению и пресечению незаконного оборота на рынке вторичных ресурсов чёрного и цветного металлолома, нелегальных приёмных пунктов.</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проверок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2.12</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Реализация мероприятий по выявлению и пресечению фактов незаконной порубки леса</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проверок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2.13</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Проведение рейдовых мероприятий совместно с субъектами профилактики по охране общественного порядка в местах массового отдыха молодёжи</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рейдов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2.14</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 xml:space="preserve">Осуществление профилактических мероприятий в соответствии со ст. 19.28 Кодекса об </w:t>
            </w:r>
            <w:proofErr w:type="gramStart"/>
            <w:r>
              <w:rPr>
                <w:rFonts w:ascii="Times New Roman" w:eastAsia="Times New Roman" w:hAnsi="Times New Roman"/>
                <w:sz w:val="24"/>
                <w:szCs w:val="24"/>
              </w:rPr>
              <w:t>административных  правонарушениях</w:t>
            </w:r>
            <w:proofErr w:type="gramEnd"/>
            <w:r>
              <w:rPr>
                <w:rFonts w:ascii="Times New Roman" w:eastAsia="Times New Roman" w:hAnsi="Times New Roman"/>
                <w:sz w:val="24"/>
                <w:szCs w:val="24"/>
              </w:rPr>
              <w:t xml:space="preserve"> Российской Федерации, изготовление буклетов, памяток, информация населения через средства массовой </w:t>
            </w:r>
            <w:proofErr w:type="spellStart"/>
            <w:r>
              <w:rPr>
                <w:rFonts w:ascii="Times New Roman" w:eastAsia="Times New Roman" w:hAnsi="Times New Roman"/>
                <w:sz w:val="24"/>
                <w:szCs w:val="24"/>
              </w:rPr>
              <w:t>информации,сеть</w:t>
            </w:r>
            <w:proofErr w:type="spellEnd"/>
            <w:r>
              <w:rPr>
                <w:rFonts w:ascii="Times New Roman" w:eastAsia="Times New Roman" w:hAnsi="Times New Roman"/>
                <w:sz w:val="24"/>
                <w:szCs w:val="24"/>
              </w:rPr>
              <w:t xml:space="preserve"> «Интернет»</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2.15</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Взаимодействие органов и учреждений системы профилактики при ОМСУ ПМР</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75 530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15 000</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2.16</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Обеспечение антитеррористической защищенности образовательных организаций и учреждений культуры Пошехонского района</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color w:val="000000"/>
                <w:sz w:val="24"/>
                <w:szCs w:val="24"/>
              </w:rPr>
              <w:t>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98 800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145 000</w:t>
            </w:r>
          </w:p>
        </w:tc>
        <w:tc>
          <w:tcPr>
            <w:tcW w:w="138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72 300</w:t>
            </w:r>
          </w:p>
        </w:tc>
        <w:tc>
          <w:tcPr>
            <w:tcW w:w="1438" w:type="dxa"/>
            <w:gridSpan w:val="4"/>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21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15092" w:type="dxa"/>
            <w:gridSpan w:val="18"/>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Задача 3. Обеспечение информационно — методического сопровождения мероприятий профилактической направленности среди населения района</w:t>
            </w: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p w:rsidR="006F73DA" w:rsidRDefault="006F73DA" w:rsidP="006540E5">
            <w:pPr>
              <w:widowControl w:val="0"/>
              <w:autoSpaceDE w:val="0"/>
              <w:spacing w:after="0" w:line="240" w:lineRule="auto"/>
              <w:rPr>
                <w:rFonts w:ascii="Times New Roman" w:eastAsia="Times New Roman" w:hAnsi="Times New Roman"/>
                <w:color w:val="000000"/>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pStyle w:val="ConsPlusNonformat"/>
              <w:widowControl/>
              <w:tabs>
                <w:tab w:val="left" w:pos="426"/>
              </w:tabs>
              <w:rPr>
                <w:rFonts w:ascii="Times New Roman" w:hAnsi="Times New Roman" w:cs="Times New Roman"/>
                <w:color w:val="000000"/>
                <w:sz w:val="24"/>
                <w:szCs w:val="24"/>
              </w:rPr>
            </w:pPr>
            <w:r>
              <w:rPr>
                <w:rFonts w:ascii="Times New Roman" w:hAnsi="Times New Roman" w:cs="Times New Roman"/>
                <w:b/>
                <w:bCs/>
                <w:color w:val="000000"/>
                <w:sz w:val="24"/>
                <w:szCs w:val="24"/>
              </w:rPr>
              <w:t>Целевой показатель:</w:t>
            </w:r>
            <w:r>
              <w:rPr>
                <w:rFonts w:ascii="Times New Roman" w:hAnsi="Times New Roman" w:cs="Times New Roman"/>
                <w:color w:val="000000"/>
                <w:sz w:val="24"/>
                <w:szCs w:val="24"/>
              </w:rPr>
              <w:t xml:space="preserve"> мероприятия, повышающие информированность населения о действиях при возникновении угрозы совершения в отношении их правонарушений.</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шт.</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118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4522" w:type="dxa"/>
            <w:tcBorders>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Организация распространения среди населения информации о формах и методах самозащиты от посягательств на жизнь, здоровье и имущество граждан путём отчётов участковых уполномоченных милиции </w:t>
            </w:r>
            <w:proofErr w:type="gramStart"/>
            <w:r>
              <w:rPr>
                <w:rFonts w:ascii="Times New Roman" w:eastAsia="Times New Roman" w:hAnsi="Times New Roman"/>
                <w:color w:val="000000"/>
                <w:sz w:val="24"/>
                <w:szCs w:val="24"/>
              </w:rPr>
              <w:t>перед  жителями</w:t>
            </w:r>
            <w:proofErr w:type="gramEnd"/>
            <w:r>
              <w:rPr>
                <w:rFonts w:ascii="Times New Roman" w:eastAsia="Times New Roman" w:hAnsi="Times New Roman"/>
                <w:color w:val="000000"/>
                <w:sz w:val="24"/>
                <w:szCs w:val="24"/>
              </w:rPr>
              <w:t xml:space="preserve"> обслуживаемых административных участков </w:t>
            </w:r>
          </w:p>
        </w:tc>
        <w:tc>
          <w:tcPr>
            <w:tcW w:w="1415" w:type="dxa"/>
            <w:tcBorders>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рейдов</w:t>
            </w:r>
          </w:p>
        </w:tc>
        <w:tc>
          <w:tcPr>
            <w:tcW w:w="1421" w:type="dxa"/>
            <w:tcBorders>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446" w:type="dxa"/>
            <w:gridSpan w:val="3"/>
            <w:tcBorders>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420" w:type="dxa"/>
            <w:gridSpan w:val="5"/>
            <w:tcBorders>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431" w:type="dxa"/>
            <w:gridSpan w:val="2"/>
            <w:tcBorders>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187" w:type="dxa"/>
            <w:tcBorders>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Распространение среди населения буклетов, памяток, содержащих наглядную информацию о порядке действий при совершении в отношении них правонарушений, местах расположения территориальных органов внутренних дел, участковых пунктов милиции, времени и месте приёма граждан участковым уполномоченным милиции, визитных карточек участковых уполномоченных милиции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раздаточ</w:t>
            </w:r>
            <w:proofErr w:type="spellEnd"/>
            <w:r>
              <w:rPr>
                <w:rFonts w:ascii="Times New Roman" w:eastAsia="Times New Roman" w:hAnsi="Times New Roman"/>
                <w:color w:val="000000"/>
                <w:sz w:val="24"/>
                <w:szCs w:val="24"/>
              </w:rPr>
              <w:t>-</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ного</w:t>
            </w:r>
            <w:proofErr w:type="spellEnd"/>
            <w:r>
              <w:rPr>
                <w:rFonts w:ascii="Times New Roman" w:eastAsia="Times New Roman" w:hAnsi="Times New Roman"/>
                <w:color w:val="000000"/>
                <w:sz w:val="24"/>
                <w:szCs w:val="24"/>
              </w:rPr>
              <w:t xml:space="preserve"> материала</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118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1759"/>
        </w:trPr>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3.3.</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Проведение на базе библиотечных </w:t>
            </w:r>
            <w:proofErr w:type="gramStart"/>
            <w:r>
              <w:rPr>
                <w:rFonts w:ascii="Times New Roman" w:eastAsia="Times New Roman" w:hAnsi="Times New Roman"/>
                <w:color w:val="000000"/>
                <w:sz w:val="24"/>
                <w:szCs w:val="24"/>
              </w:rPr>
              <w:t xml:space="preserve">учреждений  </w:t>
            </w:r>
            <w:proofErr w:type="spellStart"/>
            <w:r>
              <w:rPr>
                <w:rFonts w:ascii="Times New Roman" w:eastAsia="Times New Roman" w:hAnsi="Times New Roman"/>
                <w:color w:val="000000"/>
                <w:sz w:val="24"/>
                <w:szCs w:val="24"/>
              </w:rPr>
              <w:t>книжно</w:t>
            </w:r>
            <w:proofErr w:type="spellEnd"/>
            <w:proofErr w:type="gramEnd"/>
            <w:r>
              <w:rPr>
                <w:rFonts w:ascii="Times New Roman" w:eastAsia="Times New Roman" w:hAnsi="Times New Roman"/>
                <w:color w:val="000000"/>
                <w:sz w:val="24"/>
                <w:szCs w:val="24"/>
              </w:rPr>
              <w:t xml:space="preserve">-иллюстративных выставок, обзоров литературы и периодической печати по вопросам профилактики </w:t>
            </w:r>
          </w:p>
          <w:p w:rsidR="006F73DA" w:rsidRDefault="006F73DA" w:rsidP="006540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правонарушений</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2</w:t>
            </w:r>
          </w:p>
        </w:tc>
        <w:tc>
          <w:tcPr>
            <w:tcW w:w="118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1"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sz w:val="24"/>
                <w:szCs w:val="24"/>
              </w:rPr>
              <w:t>3.4</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Проведение мероприятий по разъяснению административного и уголовного права населению района, в т.ч. в молодежной среде</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jc w:val="center"/>
              <w:rPr>
                <w:rFonts w:ascii="Times New Roman" w:eastAsia="Times New Roman" w:hAnsi="Times New Roman"/>
                <w:color w:val="000000"/>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w:t>
            </w:r>
          </w:p>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187"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napToGrid w:val="0"/>
              <w:spacing w:after="0" w:line="240" w:lineRule="auto"/>
              <w:rPr>
                <w:rFonts w:ascii="Times New Roman" w:eastAsia="Times New Roman" w:hAnsi="Times New Roman"/>
                <w:color w:val="000000"/>
                <w:sz w:val="24"/>
                <w:szCs w:val="24"/>
              </w:rPr>
            </w:pPr>
          </w:p>
        </w:tc>
        <w:tc>
          <w:tcPr>
            <w:tcW w:w="2500" w:type="dxa"/>
            <w:gridSpan w:val="3"/>
            <w:tcBorders>
              <w:left w:val="single" w:sz="1"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cantSplit/>
          <w:trHeight w:val="279"/>
        </w:trPr>
        <w:tc>
          <w:tcPr>
            <w:tcW w:w="15100" w:type="dxa"/>
            <w:gridSpan w:val="19"/>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Задача 4.  </w:t>
            </w:r>
            <w:r>
              <w:rPr>
                <w:rFonts w:ascii="Times New Roman" w:eastAsia="Times New Roman" w:hAnsi="Times New Roman"/>
                <w:b/>
                <w:color w:val="000000"/>
                <w:sz w:val="24"/>
                <w:szCs w:val="24"/>
              </w:rPr>
              <w:t xml:space="preserve">Совершенствование системы профилактики безнадзорности, правонарушений </w:t>
            </w:r>
            <w:proofErr w:type="gramStart"/>
            <w:r>
              <w:rPr>
                <w:rFonts w:ascii="Times New Roman" w:eastAsia="Times New Roman" w:hAnsi="Times New Roman"/>
                <w:b/>
                <w:color w:val="000000"/>
                <w:sz w:val="24"/>
                <w:szCs w:val="24"/>
              </w:rPr>
              <w:t>несовершеннолетних  и</w:t>
            </w:r>
            <w:proofErr w:type="gramEnd"/>
            <w:r>
              <w:rPr>
                <w:rFonts w:ascii="Times New Roman" w:eastAsia="Times New Roman" w:hAnsi="Times New Roman"/>
                <w:b/>
                <w:color w:val="000000"/>
                <w:sz w:val="24"/>
                <w:szCs w:val="24"/>
              </w:rPr>
              <w:t xml:space="preserve"> защиты их прав</w:t>
            </w: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1653"/>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p w:rsidR="006F73DA" w:rsidRDefault="006F73DA" w:rsidP="006540E5">
            <w:pPr>
              <w:snapToGrid w:val="0"/>
              <w:spacing w:after="0" w:line="240" w:lineRule="auto"/>
              <w:jc w:val="center"/>
              <w:rPr>
                <w:rFonts w:ascii="Times New Roman" w:eastAsia="Times New Roman" w:hAnsi="Times New Roman"/>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Целевой показатель:</w:t>
            </w:r>
            <w:r>
              <w:rPr>
                <w:rFonts w:ascii="Times New Roman" w:eastAsia="Times New Roman" w:hAnsi="Times New Roman"/>
                <w:sz w:val="24"/>
                <w:szCs w:val="24"/>
              </w:rPr>
              <w:t xml:space="preserve"> охват несовершеннолетних, в отношении которых проводится индивидуальная профилактическая работа организованными формами досуга, в том числе в летний период</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90</w:t>
            </w: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266"/>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Трудоустройство на временные рабочие места </w:t>
            </w:r>
            <w:proofErr w:type="gramStart"/>
            <w:r>
              <w:rPr>
                <w:rFonts w:ascii="Times New Roman" w:eastAsia="Times New Roman" w:hAnsi="Times New Roman"/>
                <w:sz w:val="24"/>
                <w:szCs w:val="24"/>
              </w:rPr>
              <w:t>подростков  из</w:t>
            </w:r>
            <w:proofErr w:type="gramEnd"/>
            <w:r>
              <w:rPr>
                <w:rFonts w:ascii="Times New Roman" w:eastAsia="Times New Roman" w:hAnsi="Times New Roman"/>
                <w:sz w:val="24"/>
                <w:szCs w:val="24"/>
              </w:rPr>
              <w:t xml:space="preserve"> семей, нуждающихся в государственной поддержке, по направлениям территориальной КДН и ЗП, </w:t>
            </w:r>
            <w:r>
              <w:rPr>
                <w:rFonts w:ascii="Times New Roman" w:eastAsia="Times New Roman" w:hAnsi="Times New Roman"/>
                <w:color w:val="000000"/>
                <w:sz w:val="24"/>
                <w:szCs w:val="24"/>
              </w:rPr>
              <w:t>ОП «Пошехонский»</w:t>
            </w:r>
            <w:r>
              <w:rPr>
                <w:rFonts w:ascii="Times New Roman" w:eastAsia="Times New Roman" w:hAnsi="Times New Roman"/>
                <w:sz w:val="24"/>
                <w:szCs w:val="24"/>
              </w:rPr>
              <w:t>.</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 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50 000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50 000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50 000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266"/>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Программа профилактики социальной </w:t>
            </w:r>
            <w:proofErr w:type="gramStart"/>
            <w:r>
              <w:rPr>
                <w:rFonts w:ascii="Times New Roman" w:eastAsia="Times New Roman" w:hAnsi="Times New Roman"/>
                <w:sz w:val="24"/>
                <w:szCs w:val="24"/>
              </w:rPr>
              <w:t>дезадаптации  «</w:t>
            </w:r>
            <w:proofErr w:type="gramEnd"/>
            <w:r>
              <w:rPr>
                <w:rFonts w:ascii="Times New Roman" w:eastAsia="Times New Roman" w:hAnsi="Times New Roman"/>
                <w:sz w:val="24"/>
                <w:szCs w:val="24"/>
              </w:rPr>
              <w:t xml:space="preserve">Здоровые дети – сильная Россия». Проведение сбора военно-патриотической </w:t>
            </w:r>
            <w:proofErr w:type="gramStart"/>
            <w:r>
              <w:rPr>
                <w:rFonts w:ascii="Times New Roman" w:eastAsia="Times New Roman" w:hAnsi="Times New Roman"/>
                <w:sz w:val="24"/>
                <w:szCs w:val="24"/>
              </w:rPr>
              <w:t>направленности  для</w:t>
            </w:r>
            <w:proofErr w:type="gramEnd"/>
            <w:r>
              <w:rPr>
                <w:rFonts w:ascii="Times New Roman" w:eastAsia="Times New Roman" w:hAnsi="Times New Roman"/>
                <w:sz w:val="24"/>
                <w:szCs w:val="24"/>
              </w:rPr>
              <w:t xml:space="preserve"> подростков, состоящих на профилактическом учёте в территориальной КДН и ЗП, ГПДН ОП «Пошехонский»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30 000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30 000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30 000 </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pacing w:val="-1"/>
                <w:sz w:val="24"/>
                <w:szCs w:val="24"/>
              </w:rPr>
            </w:pPr>
            <w:r>
              <w:rPr>
                <w:rFonts w:ascii="Times New Roman" w:eastAsia="Times New Roman" w:hAnsi="Times New Roman"/>
                <w:spacing w:val="-1"/>
                <w:sz w:val="24"/>
                <w:szCs w:val="24"/>
              </w:rPr>
              <w:t>4.3</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pacing w:val="-1"/>
                <w:sz w:val="24"/>
                <w:szCs w:val="24"/>
              </w:rPr>
              <w:t xml:space="preserve">Организация    в </w:t>
            </w:r>
            <w:r>
              <w:rPr>
                <w:rFonts w:ascii="Times New Roman" w:eastAsia="Times New Roman" w:hAnsi="Times New Roman"/>
                <w:color w:val="000000"/>
                <w:spacing w:val="-2"/>
                <w:sz w:val="24"/>
                <w:szCs w:val="24"/>
              </w:rPr>
              <w:t>образовательных     организациях</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кружков,  клубов</w:t>
            </w:r>
            <w:proofErr w:type="gramEnd"/>
            <w:r>
              <w:rPr>
                <w:rFonts w:ascii="Times New Roman" w:eastAsia="Times New Roman" w:hAnsi="Times New Roman"/>
                <w:color w:val="000000"/>
                <w:sz w:val="24"/>
                <w:szCs w:val="24"/>
              </w:rPr>
              <w:t xml:space="preserve"> «Юный друг </w:t>
            </w:r>
            <w:r>
              <w:rPr>
                <w:rFonts w:ascii="Times New Roman" w:eastAsia="Times New Roman" w:hAnsi="Times New Roman"/>
                <w:color w:val="000000"/>
                <w:sz w:val="24"/>
                <w:szCs w:val="24"/>
              </w:rPr>
              <w:lastRenderedPageBreak/>
              <w:t>полиции», «Юный друг пожарных», «</w:t>
            </w:r>
            <w:proofErr w:type="spellStart"/>
            <w:r>
              <w:rPr>
                <w:rFonts w:ascii="Times New Roman" w:eastAsia="Times New Roman" w:hAnsi="Times New Roman"/>
                <w:color w:val="000000"/>
                <w:sz w:val="24"/>
                <w:szCs w:val="24"/>
              </w:rPr>
              <w:t>Юнармия</w:t>
            </w:r>
            <w:proofErr w:type="spellEnd"/>
            <w:r>
              <w:rPr>
                <w:rFonts w:ascii="Times New Roman" w:eastAsia="Times New Roman" w:hAnsi="Times New Roman"/>
                <w:color w:val="000000"/>
                <w:sz w:val="24"/>
                <w:szCs w:val="24"/>
              </w:rPr>
              <w:t xml:space="preserve">», проведение занятий в рамках реализации образовательных программ по формированию законопослушного поведения несовершеннолетних.  Материально-техническое обеспечение деятельности отрядов. </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 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20 000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20 000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20 000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Организация и </w:t>
            </w:r>
            <w:proofErr w:type="gramStart"/>
            <w:r>
              <w:rPr>
                <w:rFonts w:ascii="Times New Roman" w:eastAsia="Times New Roman" w:hAnsi="Times New Roman"/>
                <w:sz w:val="24"/>
                <w:szCs w:val="24"/>
              </w:rPr>
              <w:t xml:space="preserve">проведение </w:t>
            </w:r>
            <w:r>
              <w:rPr>
                <w:rFonts w:ascii="Times New Roman" w:eastAsia="Times New Roman" w:hAnsi="Times New Roman"/>
                <w:spacing w:val="-1"/>
                <w:sz w:val="24"/>
                <w:szCs w:val="24"/>
              </w:rPr>
              <w:t xml:space="preserve"> соревнований</w:t>
            </w:r>
            <w:proofErr w:type="gramEnd"/>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 xml:space="preserve"> по мини-футболу среди </w:t>
            </w:r>
            <w:r>
              <w:rPr>
                <w:rFonts w:ascii="Times New Roman" w:eastAsia="Times New Roman" w:hAnsi="Times New Roman"/>
                <w:sz w:val="24"/>
                <w:szCs w:val="24"/>
              </w:rPr>
              <w:t>команд  сельских поселений района.</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w:t>
            </w:r>
          </w:p>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соревнований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Организационная и поддержка клуба «Кожаный мяч»</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постоянно</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4.6</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Проведение новогодней благотворительной акции для детей из семей,</w:t>
            </w:r>
            <w:r>
              <w:rPr>
                <w:rFonts w:ascii="Times New Roman" w:eastAsia="Times New Roman" w:hAnsi="Times New Roman"/>
                <w:b/>
                <w:sz w:val="24"/>
                <w:szCs w:val="24"/>
              </w:rPr>
              <w:t xml:space="preserve"> </w:t>
            </w:r>
            <w:r>
              <w:rPr>
                <w:rFonts w:ascii="Times New Roman" w:eastAsia="Times New Roman" w:hAnsi="Times New Roman"/>
                <w:sz w:val="24"/>
                <w:szCs w:val="24"/>
              </w:rPr>
              <w:t>нуждающихся в государственной поддержке</w:t>
            </w:r>
            <w:r>
              <w:rPr>
                <w:rFonts w:ascii="Times New Roman" w:eastAsia="Times New Roman" w:hAnsi="Times New Roman"/>
                <w:color w:val="000000"/>
                <w:sz w:val="24"/>
                <w:szCs w:val="24"/>
              </w:rPr>
              <w:t xml:space="preserve"> «Подари детям Новый год».</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27 000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30 000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30 000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4.7</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jc w:val="both"/>
              <w:rPr>
                <w:rFonts w:ascii="Times New Roman" w:eastAsia="Times New Roman" w:hAnsi="Times New Roman"/>
                <w:b/>
                <w:sz w:val="24"/>
                <w:szCs w:val="24"/>
              </w:rPr>
            </w:pPr>
            <w:proofErr w:type="gramStart"/>
            <w:r>
              <w:rPr>
                <w:rFonts w:ascii="Times New Roman" w:eastAsia="Times New Roman" w:hAnsi="Times New Roman"/>
                <w:color w:val="000000"/>
                <w:sz w:val="24"/>
                <w:szCs w:val="24"/>
              </w:rPr>
              <w:t>Проведение  мероприятиях</w:t>
            </w:r>
            <w:proofErr w:type="gramEnd"/>
            <w:r>
              <w:rPr>
                <w:rFonts w:ascii="Times New Roman" w:eastAsia="Times New Roman" w:hAnsi="Times New Roman"/>
                <w:color w:val="000000"/>
                <w:sz w:val="24"/>
                <w:szCs w:val="24"/>
              </w:rPr>
              <w:t xml:space="preserve"> по проверке семей</w:t>
            </w:r>
            <w:r>
              <w:rPr>
                <w:rFonts w:ascii="Times New Roman" w:eastAsia="Times New Roman" w:hAnsi="Times New Roman"/>
                <w:b/>
                <w:sz w:val="24"/>
                <w:szCs w:val="24"/>
              </w:rPr>
              <w:t xml:space="preserve"> </w:t>
            </w:r>
            <w:r>
              <w:rPr>
                <w:rFonts w:ascii="Times New Roman" w:eastAsia="Times New Roman" w:hAnsi="Times New Roman"/>
                <w:sz w:val="24"/>
                <w:szCs w:val="24"/>
              </w:rPr>
              <w:t>нуждающихся в государственной поддержке</w:t>
            </w:r>
            <w:r>
              <w:rPr>
                <w:rFonts w:ascii="Times New Roman" w:eastAsia="Times New Roman" w:hAnsi="Times New Roman"/>
                <w:color w:val="000000"/>
                <w:sz w:val="24"/>
                <w:szCs w:val="24"/>
              </w:rPr>
              <w:t>, выявлению фактов жестокого обращения с детьми и вовлечения их в распитие спиртных напитков.</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b/>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w:t>
            </w:r>
          </w:p>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Проведение психолого-педагогического консультирования подростков и родителей. Предоставление услуг психологической помощи несовершеннолетним и родителям. (анонимные консультации, в т.ч. по телефону доверия).</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постоянно</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Работа с семьями, состоящими на учёте в банке данных о семьях, находящихся в социально опасном положении.</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постоянно</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4.10</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Организация летнего отдыха для детей, в том числе детей, находящихся в трудной жизненной ситуации</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Кол-во организаций отдыха детей </w:t>
            </w:r>
            <w:r>
              <w:rPr>
                <w:rFonts w:ascii="Times New Roman" w:eastAsia="Times New Roman" w:hAnsi="Times New Roman"/>
                <w:sz w:val="24"/>
                <w:szCs w:val="24"/>
              </w:rPr>
              <w:lastRenderedPageBreak/>
              <w:t>и их оздоровления</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4.11</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Информирование населения о проблемах безнадзорности, профилактике правонарушений и защите прав несовершеннолетних через газету «Сельская новь», официальный сайт Администрации Пошехонского МР.</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w:t>
            </w:r>
            <w:proofErr w:type="gramStart"/>
            <w:r>
              <w:rPr>
                <w:rFonts w:ascii="Times New Roman" w:eastAsia="Times New Roman" w:hAnsi="Times New Roman"/>
                <w:sz w:val="24"/>
                <w:szCs w:val="24"/>
              </w:rPr>
              <w:t>во  публикаций</w:t>
            </w:r>
            <w:proofErr w:type="gramEnd"/>
            <w:r>
              <w:rPr>
                <w:rFonts w:ascii="Times New Roman" w:eastAsia="Times New Roman" w:hAnsi="Times New Roman"/>
                <w:sz w:val="24"/>
                <w:szCs w:val="24"/>
              </w:rPr>
              <w:t xml:space="preserve"> в квартал</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w:t>
            </w:r>
          </w:p>
          <w:p w:rsidR="006F73DA" w:rsidRDefault="006F73DA" w:rsidP="006540E5">
            <w:pPr>
              <w:spacing w:after="0" w:line="240" w:lineRule="auto"/>
              <w:jc w:val="center"/>
              <w:rPr>
                <w:rFonts w:ascii="Times New Roman" w:eastAsia="Times New Roman" w:hAnsi="Times New Roman"/>
                <w:sz w:val="24"/>
                <w:szCs w:val="24"/>
              </w:rPr>
            </w:pP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w:t>
            </w:r>
          </w:p>
          <w:p w:rsidR="006F73DA" w:rsidRDefault="006F73DA" w:rsidP="006540E5">
            <w:pPr>
              <w:spacing w:after="0" w:line="240" w:lineRule="auto"/>
              <w:jc w:val="center"/>
              <w:rPr>
                <w:rFonts w:ascii="Times New Roman" w:eastAsia="Times New Roman" w:hAnsi="Times New Roman"/>
                <w:sz w:val="24"/>
                <w:szCs w:val="24"/>
              </w:rPr>
            </w:pP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w:t>
            </w:r>
          </w:p>
          <w:p w:rsidR="006F73DA" w:rsidRDefault="006F73DA" w:rsidP="006540E5">
            <w:pPr>
              <w:spacing w:after="0" w:line="240" w:lineRule="auto"/>
              <w:jc w:val="center"/>
              <w:rPr>
                <w:rFonts w:ascii="Times New Roman" w:eastAsia="Times New Roman" w:hAnsi="Times New Roman"/>
                <w:sz w:val="24"/>
                <w:szCs w:val="24"/>
              </w:rPr>
            </w:pP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pacing w:val="-1"/>
                <w:sz w:val="24"/>
                <w:szCs w:val="24"/>
              </w:rPr>
            </w:pPr>
            <w:r>
              <w:rPr>
                <w:rFonts w:ascii="Times New Roman" w:eastAsia="Times New Roman" w:hAnsi="Times New Roman"/>
                <w:sz w:val="24"/>
                <w:szCs w:val="24"/>
              </w:rPr>
              <w:t>4.12</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t xml:space="preserve">Проведение   акции </w:t>
            </w:r>
            <w:r>
              <w:rPr>
                <w:rFonts w:ascii="Times New Roman" w:eastAsia="Times New Roman" w:hAnsi="Times New Roman"/>
                <w:sz w:val="24"/>
                <w:szCs w:val="24"/>
              </w:rPr>
              <w:t>«Детям заботу взрослых»</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4.13</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Проведение целевой предупредительно</w:t>
            </w:r>
            <w:proofErr w:type="gramStart"/>
            <w:r>
              <w:rPr>
                <w:rFonts w:ascii="Times New Roman" w:eastAsia="Times New Roman" w:hAnsi="Times New Roman"/>
                <w:sz w:val="24"/>
                <w:szCs w:val="24"/>
              </w:rPr>
              <w:t>-  профилактической</w:t>
            </w:r>
            <w:proofErr w:type="gramEnd"/>
            <w:r>
              <w:rPr>
                <w:rFonts w:ascii="Times New Roman" w:eastAsia="Times New Roman" w:hAnsi="Times New Roman"/>
                <w:sz w:val="24"/>
                <w:szCs w:val="24"/>
              </w:rPr>
              <w:t xml:space="preserve"> операции «Дети» с участием учреждений субъектов профилактики безнадзорности и правонарушений несовершеннолетних.</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4.14</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Оказание помощи в правовых </w:t>
            </w:r>
            <w:proofErr w:type="gramStart"/>
            <w:r>
              <w:rPr>
                <w:rFonts w:ascii="Times New Roman" w:eastAsia="Times New Roman" w:hAnsi="Times New Roman"/>
                <w:sz w:val="24"/>
                <w:szCs w:val="24"/>
              </w:rPr>
              <w:t>вопросах  общественным</w:t>
            </w:r>
            <w:proofErr w:type="gramEnd"/>
            <w:r>
              <w:rPr>
                <w:rFonts w:ascii="Times New Roman" w:eastAsia="Times New Roman" w:hAnsi="Times New Roman"/>
                <w:sz w:val="24"/>
                <w:szCs w:val="24"/>
              </w:rPr>
              <w:t xml:space="preserve"> КДН и ЗП при администрациях сельских поселений, социальным педагогам, родителям.</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выездных заседаний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4.15</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Проведение районного конкурса программ (социально значимых проектов) в сфере организации отдыха и оздоровления детей</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 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5 000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5 000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5 000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4.16</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Мониторинг системы работы с подростками из семей, нуждающихся в государственной поддержке</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Кол-во исследований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постоянно</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4.17</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развития новых форм организации занятости и досуга детей и подростков по месту жительства, проведение конкурса проектов</w:t>
            </w:r>
          </w:p>
        </w:tc>
        <w:tc>
          <w:tcPr>
            <w:tcW w:w="1415"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МБ</w:t>
            </w:r>
          </w:p>
        </w:tc>
        <w:tc>
          <w:tcPr>
            <w:tcW w:w="151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 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5 000</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5 000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5 000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both"/>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cantSplit/>
          <w:trHeight w:val="301"/>
        </w:trPr>
        <w:tc>
          <w:tcPr>
            <w:tcW w:w="15100" w:type="dxa"/>
            <w:gridSpan w:val="19"/>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Задача 5. Повышение квалификации кадров, занимающихся профилактикой безнадзорности </w:t>
            </w:r>
          </w:p>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и правонарушений несовершеннолетних и защитой их прав.</w:t>
            </w: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242"/>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p w:rsidR="006F73DA" w:rsidRDefault="006F73DA" w:rsidP="006540E5">
            <w:pPr>
              <w:snapToGrid w:val="0"/>
              <w:spacing w:after="0" w:line="240" w:lineRule="auto"/>
              <w:jc w:val="center"/>
              <w:rPr>
                <w:rFonts w:ascii="Times New Roman" w:eastAsia="Times New Roman" w:hAnsi="Times New Roman"/>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Целевой показатель:</w:t>
            </w:r>
            <w:r>
              <w:rPr>
                <w:rFonts w:ascii="Times New Roman" w:eastAsia="Times New Roman" w:hAnsi="Times New Roman"/>
                <w:sz w:val="24"/>
                <w:szCs w:val="24"/>
              </w:rPr>
              <w:t xml:space="preserve"> количество специалистов системы профилактики, принявших участие в межведомственных </w:t>
            </w:r>
            <w:r>
              <w:rPr>
                <w:rFonts w:ascii="Times New Roman" w:eastAsia="Times New Roman" w:hAnsi="Times New Roman"/>
                <w:sz w:val="24"/>
                <w:szCs w:val="24"/>
              </w:rPr>
              <w:lastRenderedPageBreak/>
              <w:t>семинарах и курсах повышения квалификации</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человек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lang w:val="en-US"/>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Знакомство членов территориальной КДН и ЗП, общественных КДН и ЗП при сельских администрациях с новыми законодательными и нормативными документами по вопросам профилактики безнадзорности и правонарушений среди несовершеннолетних, материалами «Из опыта работы КДН и ЗП муниципальных образований области».</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w:t>
            </w:r>
          </w:p>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материалов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 </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color w:val="000000"/>
                <w:sz w:val="24"/>
                <w:szCs w:val="24"/>
              </w:rPr>
              <w:t>Организация  семинаров</w:t>
            </w:r>
            <w:proofErr w:type="gramEnd"/>
            <w:r>
              <w:rPr>
                <w:rFonts w:ascii="Times New Roman" w:eastAsia="Times New Roman" w:hAnsi="Times New Roman"/>
                <w:color w:val="000000"/>
                <w:sz w:val="24"/>
                <w:szCs w:val="24"/>
              </w:rPr>
              <w:t xml:space="preserve"> для специалистов системы профилактики безнадзорности и правонарушений несовершеннолетних и защиты их прав (по отдельному плану)</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w:t>
            </w:r>
          </w:p>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семинаров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5.3</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Разработка методических рекомендаций </w:t>
            </w:r>
            <w:proofErr w:type="gramStart"/>
            <w:r>
              <w:rPr>
                <w:rFonts w:ascii="Times New Roman" w:eastAsia="Times New Roman" w:hAnsi="Times New Roman"/>
                <w:color w:val="000000"/>
                <w:sz w:val="24"/>
                <w:szCs w:val="24"/>
              </w:rPr>
              <w:t>для  работников</w:t>
            </w:r>
            <w:proofErr w:type="gramEnd"/>
            <w:r>
              <w:rPr>
                <w:rFonts w:ascii="Times New Roman" w:eastAsia="Times New Roman" w:hAnsi="Times New Roman"/>
                <w:color w:val="000000"/>
                <w:sz w:val="24"/>
                <w:szCs w:val="24"/>
              </w:rPr>
              <w:t xml:space="preserve">   учреждений системы профилактики безнадзорности и правонарушений несовершеннолетних.</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w:t>
            </w:r>
          </w:p>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разработок</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46"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1420"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143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2 </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Участие специалистов системы профилактики в областных семинарах, курсах повышения квалификации.</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w:t>
            </w:r>
          </w:p>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обучений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21"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24"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постоянно</w:t>
            </w:r>
          </w:p>
        </w:tc>
        <w:tc>
          <w:tcPr>
            <w:tcW w:w="1452"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постоянно</w:t>
            </w:r>
          </w:p>
        </w:tc>
        <w:tc>
          <w:tcPr>
            <w:tcW w:w="119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15100" w:type="dxa"/>
            <w:gridSpan w:val="19"/>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Цель 2. </w:t>
            </w:r>
            <w:proofErr w:type="gramStart"/>
            <w:r>
              <w:rPr>
                <w:rFonts w:ascii="Times New Roman" w:eastAsia="Times New Roman" w:hAnsi="Times New Roman"/>
                <w:b/>
                <w:sz w:val="24"/>
                <w:szCs w:val="24"/>
              </w:rPr>
              <w:t>Р</w:t>
            </w:r>
            <w:r>
              <w:rPr>
                <w:rFonts w:ascii="Times New Roman" w:eastAsia="Times New Roman" w:hAnsi="Times New Roman"/>
                <w:b/>
                <w:spacing w:val="-2"/>
                <w:sz w:val="24"/>
                <w:szCs w:val="24"/>
              </w:rPr>
              <w:t>азвитие  системы</w:t>
            </w:r>
            <w:proofErr w:type="gramEnd"/>
            <w:r>
              <w:rPr>
                <w:rFonts w:ascii="Times New Roman" w:eastAsia="Times New Roman" w:hAnsi="Times New Roman"/>
                <w:b/>
                <w:spacing w:val="-2"/>
                <w:sz w:val="24"/>
                <w:szCs w:val="24"/>
              </w:rPr>
              <w:t xml:space="preserve">  профилактики немедицинского  потребления наркотиков</w:t>
            </w: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15100" w:type="dxa"/>
            <w:gridSpan w:val="19"/>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Задача 1. </w:t>
            </w:r>
            <w:r>
              <w:rPr>
                <w:rFonts w:ascii="Times New Roman" w:eastAsia="Times New Roman" w:hAnsi="Times New Roman"/>
                <w:b/>
                <w:bCs/>
                <w:spacing w:val="-2"/>
                <w:sz w:val="24"/>
                <w:szCs w:val="24"/>
              </w:rPr>
              <w:t>Организация мероприятий антинаркотической направленности</w:t>
            </w: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pStyle w:val="a"/>
              <w:numPr>
                <w:ilvl w:val="0"/>
                <w:numId w:val="0"/>
              </w:numPr>
              <w:tabs>
                <w:tab w:val="clear" w:pos="1440"/>
                <w:tab w:val="left" w:pos="426"/>
              </w:tabs>
              <w:autoSpaceDE w:val="0"/>
              <w:rPr>
                <w:rFonts w:eastAsia="Times New Roman"/>
                <w:sz w:val="24"/>
                <w:szCs w:val="24"/>
              </w:rPr>
            </w:pPr>
            <w:r>
              <w:rPr>
                <w:rFonts w:eastAsia="Times New Roman"/>
                <w:b/>
                <w:bCs/>
                <w:spacing w:val="-2"/>
                <w:sz w:val="24"/>
                <w:szCs w:val="24"/>
              </w:rPr>
              <w:t>Целевой показатель:</w:t>
            </w:r>
            <w:r>
              <w:rPr>
                <w:rFonts w:eastAsia="Times New Roman"/>
                <w:spacing w:val="-2"/>
                <w:sz w:val="24"/>
                <w:szCs w:val="24"/>
              </w:rPr>
              <w:t xml:space="preserve"> увеличение доли обучающихся образовательных организаций района, занимающихся в вечернее время спортивных залах, детских и молодёжных общественных объединениях</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Разработка и издание печатной продукции (буклетов, плакатов, листовок) по профилактике потребления наркотиков</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Кол-во </w:t>
            </w:r>
            <w:proofErr w:type="spellStart"/>
            <w:r>
              <w:rPr>
                <w:rFonts w:ascii="Times New Roman" w:eastAsia="Times New Roman" w:hAnsi="Times New Roman"/>
                <w:sz w:val="24"/>
                <w:szCs w:val="24"/>
              </w:rPr>
              <w:t>экз</w:t>
            </w:r>
            <w:proofErr w:type="spellEnd"/>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Организация и проведение     </w:t>
            </w:r>
            <w:r>
              <w:rPr>
                <w:rFonts w:ascii="Times New Roman" w:eastAsia="Times New Roman" w:hAnsi="Times New Roman"/>
                <w:sz w:val="24"/>
                <w:szCs w:val="24"/>
              </w:rPr>
              <w:br/>
              <w:t>молодежных акций и антинаркотических проектов. Повышение доли детей, подростков и молодежи, участвующих в акциях, разработке и реализации проектов.</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мероприятий в рамках Международного дня борьбы со злоупотреблением наркотических средств и их незаконным оборотом.</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материалов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1.4</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функционирования в вечернее </w:t>
            </w:r>
            <w:proofErr w:type="gramStart"/>
            <w:r>
              <w:rPr>
                <w:rFonts w:ascii="Times New Roman" w:eastAsia="Times New Roman" w:hAnsi="Times New Roman"/>
                <w:color w:val="000000"/>
                <w:sz w:val="24"/>
                <w:szCs w:val="24"/>
              </w:rPr>
              <w:t>время  спортивных</w:t>
            </w:r>
            <w:proofErr w:type="gramEnd"/>
            <w:r>
              <w:rPr>
                <w:rFonts w:ascii="Times New Roman" w:eastAsia="Times New Roman" w:hAnsi="Times New Roman"/>
                <w:color w:val="000000"/>
                <w:sz w:val="24"/>
                <w:szCs w:val="24"/>
              </w:rPr>
              <w:t xml:space="preserve"> залов общеобразовательных организаций, организаций среднего профессионального образования для занятий в них обучающихся. </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color w:val="000000"/>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Кол-во спортзалов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10</w:t>
            </w:r>
          </w:p>
        </w:tc>
        <w:tc>
          <w:tcPr>
            <w:tcW w:w="1213"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139" w:type="dxa"/>
            <w:gridSpan w:val="2"/>
            <w:tcBorders>
              <w:left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363" w:type="dxa"/>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в библиотеках района              дня информации «Родительский урок», направленного на расширение доступа родителей детей подросткового возраста к информации антинаркотической направленности.</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дней информации</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15100" w:type="dxa"/>
            <w:gridSpan w:val="19"/>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Задача 2 Обеспечение взаимодействия правоохранительных органов, руководителей организаций учреждений, охранных структур </w:t>
            </w:r>
            <w:proofErr w:type="spellStart"/>
            <w:r>
              <w:rPr>
                <w:rFonts w:ascii="Times New Roman" w:eastAsia="Times New Roman" w:hAnsi="Times New Roman"/>
                <w:b/>
                <w:sz w:val="24"/>
                <w:szCs w:val="24"/>
              </w:rPr>
              <w:t>пр</w:t>
            </w:r>
            <w:proofErr w:type="spellEnd"/>
            <w:r>
              <w:rPr>
                <w:rFonts w:ascii="Times New Roman" w:eastAsia="Times New Roman" w:hAnsi="Times New Roman"/>
                <w:b/>
                <w:sz w:val="24"/>
                <w:szCs w:val="24"/>
              </w:rPr>
              <w:t xml:space="preserve"> и проведении мероприятий антинаркотической направленности</w:t>
            </w:r>
          </w:p>
          <w:p w:rsidR="006F73DA" w:rsidRDefault="006F73DA" w:rsidP="006540E5">
            <w:pPr>
              <w:widowControl w:val="0"/>
              <w:autoSpaceDE w:val="0"/>
              <w:spacing w:after="0" w:line="240" w:lineRule="auto"/>
              <w:jc w:val="center"/>
              <w:rPr>
                <w:rFonts w:ascii="Times New Roman" w:eastAsia="Times New Roman" w:hAnsi="Times New Roman"/>
                <w:b/>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6F73DA" w:rsidRDefault="006F73DA" w:rsidP="006540E5">
            <w:pPr>
              <w:snapToGrid w:val="0"/>
              <w:spacing w:after="0" w:line="240" w:lineRule="auto"/>
              <w:jc w:val="center"/>
              <w:rPr>
                <w:rFonts w:ascii="Times New Roman" w:eastAsia="Times New Roman" w:hAnsi="Times New Roman"/>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Целевой показатель:</w:t>
            </w:r>
            <w:r>
              <w:rPr>
                <w:rFonts w:ascii="Times New Roman" w:eastAsia="Times New Roman" w:hAnsi="Times New Roman"/>
                <w:sz w:val="24"/>
                <w:szCs w:val="24"/>
              </w:rPr>
              <w:t xml:space="preserve"> публикации в средствах массовой информации материалов профилактической направленности</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шт.</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Обеспечение информирования населения через газету «Сельская новь» и официальные сайты ОМСУ ПМР о деятельности правоохранительных органов по противодействию незаконному обороту </w:t>
            </w:r>
            <w:proofErr w:type="gramStart"/>
            <w:r>
              <w:rPr>
                <w:rFonts w:ascii="Times New Roman" w:eastAsia="Times New Roman" w:hAnsi="Times New Roman"/>
                <w:sz w:val="24"/>
                <w:szCs w:val="24"/>
              </w:rPr>
              <w:lastRenderedPageBreak/>
              <w:t>наркотиков,  развитию</w:t>
            </w:r>
            <w:proofErr w:type="gramEnd"/>
            <w:r>
              <w:rPr>
                <w:rFonts w:ascii="Times New Roman" w:eastAsia="Times New Roman" w:hAnsi="Times New Roman"/>
                <w:sz w:val="24"/>
                <w:szCs w:val="24"/>
              </w:rPr>
              <w:t xml:space="preserve"> системы антинаркотической профилактики.</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Количество материалов ед. в месяц</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Организация работы волонтеров в детском образовательном центре «Солнышко» </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проведен-</w:t>
            </w:r>
          </w:p>
          <w:p w:rsidR="006F73DA" w:rsidRDefault="006F73DA" w:rsidP="006540E5">
            <w:pPr>
              <w:snapToGrid w:val="0"/>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ных</w:t>
            </w:r>
            <w:proofErr w:type="spellEnd"/>
            <w:r>
              <w:rPr>
                <w:rFonts w:ascii="Times New Roman" w:eastAsia="Times New Roman" w:hAnsi="Times New Roman"/>
                <w:sz w:val="24"/>
                <w:szCs w:val="24"/>
              </w:rPr>
              <w:t xml:space="preserve"> смен</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районного слета волонтеров.</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слетов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Организация и проведение мероприятий в рамках областной профилактической акции ЗАЖИГАЙ</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мероприятий</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301"/>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Организация информирования правоохранительных органов в </w:t>
            </w:r>
            <w:proofErr w:type="gramStart"/>
            <w:r>
              <w:rPr>
                <w:rFonts w:ascii="Times New Roman" w:eastAsia="Times New Roman" w:hAnsi="Times New Roman"/>
                <w:sz w:val="24"/>
                <w:szCs w:val="24"/>
              </w:rPr>
              <w:t>случае  выявления</w:t>
            </w:r>
            <w:proofErr w:type="gramEnd"/>
            <w:r>
              <w:rPr>
                <w:rFonts w:ascii="Times New Roman" w:eastAsia="Times New Roman" w:hAnsi="Times New Roman"/>
                <w:sz w:val="24"/>
                <w:szCs w:val="24"/>
              </w:rPr>
              <w:t xml:space="preserve"> очагов произрастания дикорастущих наркосодержащих растений, в том числе на земельных участках сельскохозяйственного назначения</w:t>
            </w: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Кол-во рейдов</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c>
          <w:tcPr>
            <w:tcW w:w="1565" w:type="dxa"/>
            <w:gridSpan w:val="6"/>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c>
          <w:tcPr>
            <w:tcW w:w="1424"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постоянно</w:t>
            </w: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r w:rsidR="006F73DA" w:rsidTr="006540E5">
        <w:trPr>
          <w:trHeight w:val="710"/>
        </w:trPr>
        <w:tc>
          <w:tcPr>
            <w:tcW w:w="73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4522"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p w:rsidR="006F73DA" w:rsidRDefault="006F73DA" w:rsidP="006540E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Всего по МЦП </w:t>
            </w:r>
          </w:p>
          <w:p w:rsidR="006F73DA" w:rsidRDefault="006F73DA" w:rsidP="006540E5">
            <w:pPr>
              <w:spacing w:after="0" w:line="240" w:lineRule="auto"/>
              <w:rPr>
                <w:rFonts w:ascii="Times New Roman" w:eastAsia="Times New Roman" w:hAnsi="Times New Roman"/>
                <w:sz w:val="24"/>
                <w:szCs w:val="24"/>
              </w:rPr>
            </w:pPr>
          </w:p>
          <w:p w:rsidR="006F73DA" w:rsidRDefault="006F73DA" w:rsidP="006540E5">
            <w:pPr>
              <w:spacing w:after="0" w:line="240" w:lineRule="auto"/>
              <w:rPr>
                <w:rFonts w:ascii="Times New Roman" w:eastAsia="Times New Roman" w:hAnsi="Times New Roman"/>
                <w:sz w:val="24"/>
                <w:szCs w:val="24"/>
              </w:rPr>
            </w:pPr>
          </w:p>
          <w:p w:rsidR="006F73DA" w:rsidRDefault="006F73DA" w:rsidP="006540E5">
            <w:pPr>
              <w:spacing w:after="0" w:line="240" w:lineRule="auto"/>
              <w:rPr>
                <w:rFonts w:ascii="Times New Roman" w:eastAsia="Times New Roman" w:hAnsi="Times New Roman"/>
                <w:sz w:val="24"/>
                <w:szCs w:val="24"/>
              </w:rPr>
            </w:pPr>
          </w:p>
        </w:tc>
        <w:tc>
          <w:tcPr>
            <w:tcW w:w="147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МБ</w:t>
            </w:r>
          </w:p>
          <w:p w:rsidR="006F73DA" w:rsidRDefault="006F73DA" w:rsidP="006540E5">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Всего</w:t>
            </w:r>
          </w:p>
        </w:tc>
        <w:tc>
          <w:tcPr>
            <w:tcW w:w="1452"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hAnsi="Times New Roman"/>
                <w:bCs/>
                <w:sz w:val="24"/>
                <w:szCs w:val="24"/>
              </w:rPr>
            </w:pPr>
            <w:r>
              <w:rPr>
                <w:rFonts w:ascii="Times New Roman" w:eastAsia="Times New Roman" w:hAnsi="Times New Roman"/>
                <w:sz w:val="24"/>
                <w:szCs w:val="24"/>
              </w:rPr>
              <w:t>Руб.</w:t>
            </w:r>
          </w:p>
        </w:tc>
        <w:tc>
          <w:tcPr>
            <w:tcW w:w="142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bCs/>
                <w:sz w:val="24"/>
                <w:szCs w:val="24"/>
              </w:rPr>
            </w:pPr>
          </w:p>
        </w:tc>
        <w:tc>
          <w:tcPr>
            <w:tcW w:w="128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b/>
                <w:bCs/>
                <w:sz w:val="24"/>
                <w:szCs w:val="24"/>
              </w:rPr>
            </w:pPr>
            <w:r>
              <w:rPr>
                <w:rFonts w:ascii="Times New Roman" w:hAnsi="Times New Roman"/>
                <w:b/>
                <w:bCs/>
                <w:sz w:val="24"/>
                <w:szCs w:val="24"/>
              </w:rPr>
              <w:t>310 000</w:t>
            </w:r>
          </w:p>
        </w:tc>
        <w:tc>
          <w:tcPr>
            <w:tcW w:w="1558" w:type="dxa"/>
            <w:gridSpan w:val="5"/>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eastAsia="Times New Roman" w:hAnsi="Times New Roman"/>
                <w:sz w:val="24"/>
                <w:szCs w:val="24"/>
              </w:rPr>
            </w:pPr>
            <w:r>
              <w:rPr>
                <w:rFonts w:ascii="Times New Roman" w:hAnsi="Times New Roman"/>
                <w:b/>
                <w:bCs/>
                <w:sz w:val="24"/>
                <w:szCs w:val="24"/>
              </w:rPr>
              <w:t>222 300</w:t>
            </w:r>
          </w:p>
        </w:tc>
        <w:tc>
          <w:tcPr>
            <w:tcW w:w="1431"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jc w:val="center"/>
              <w:rPr>
                <w:rFonts w:ascii="Times New Roman" w:eastAsia="Times New Roman" w:hAnsi="Times New Roman"/>
                <w:sz w:val="24"/>
                <w:szCs w:val="24"/>
              </w:rPr>
            </w:pPr>
          </w:p>
        </w:tc>
        <w:tc>
          <w:tcPr>
            <w:tcW w:w="1223"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line="240" w:lineRule="auto"/>
              <w:rPr>
                <w:rFonts w:ascii="Times New Roman" w:eastAsia="Times New Roman" w:hAnsi="Times New Roman"/>
                <w:sz w:val="24"/>
                <w:szCs w:val="24"/>
              </w:rPr>
            </w:pPr>
          </w:p>
        </w:tc>
        <w:tc>
          <w:tcPr>
            <w:tcW w:w="2492" w:type="dxa"/>
            <w:gridSpan w:val="2"/>
            <w:tcBorders>
              <w:left w:val="single" w:sz="4" w:space="0" w:color="000000"/>
            </w:tcBorders>
            <w:shd w:val="clear" w:color="auto" w:fill="auto"/>
          </w:tcPr>
          <w:p w:rsidR="006F73DA" w:rsidRDefault="006F73DA" w:rsidP="006540E5">
            <w:pPr>
              <w:snapToGrid w:val="0"/>
              <w:rPr>
                <w:rFonts w:ascii="Times New Roman" w:eastAsia="Times New Roman" w:hAnsi="Times New Roman"/>
                <w:sz w:val="24"/>
                <w:szCs w:val="24"/>
              </w:rPr>
            </w:pPr>
          </w:p>
        </w:tc>
      </w:tr>
    </w:tbl>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p>
    <w:p w:rsidR="006F73DA" w:rsidRDefault="006F73DA" w:rsidP="006F73DA">
      <w:pPr>
        <w:spacing w:after="0"/>
        <w:jc w:val="right"/>
        <w:rPr>
          <w:rFonts w:ascii="Times New Roman" w:hAnsi="Times New Roman"/>
        </w:rPr>
      </w:pPr>
      <w:r>
        <w:rPr>
          <w:rFonts w:ascii="Times New Roman" w:hAnsi="Times New Roman"/>
        </w:rPr>
        <w:lastRenderedPageBreak/>
        <w:t>Приложение 2</w:t>
      </w:r>
    </w:p>
    <w:p w:rsidR="006F73DA" w:rsidRDefault="006F73DA" w:rsidP="006F73DA">
      <w:pPr>
        <w:spacing w:after="0"/>
        <w:jc w:val="right"/>
        <w:rPr>
          <w:rFonts w:ascii="Times New Roman" w:hAnsi="Times New Roman"/>
          <w:sz w:val="24"/>
          <w:szCs w:val="24"/>
        </w:rPr>
      </w:pPr>
      <w:r>
        <w:rPr>
          <w:rFonts w:ascii="Times New Roman" w:hAnsi="Times New Roman"/>
        </w:rPr>
        <w:t xml:space="preserve"> к МЦП «</w:t>
      </w:r>
      <w:r>
        <w:rPr>
          <w:rFonts w:ascii="Times New Roman" w:hAnsi="Times New Roman"/>
          <w:sz w:val="24"/>
          <w:szCs w:val="24"/>
        </w:rPr>
        <w:t xml:space="preserve">Профилактика </w:t>
      </w:r>
    </w:p>
    <w:p w:rsidR="006F73DA" w:rsidRDefault="006F73DA" w:rsidP="006F73DA">
      <w:pPr>
        <w:spacing w:after="0"/>
        <w:jc w:val="right"/>
        <w:rPr>
          <w:rFonts w:ascii="Times New Roman" w:hAnsi="Times New Roman"/>
          <w:sz w:val="24"/>
          <w:szCs w:val="24"/>
        </w:rPr>
      </w:pPr>
      <w:r>
        <w:rPr>
          <w:rFonts w:ascii="Times New Roman" w:hAnsi="Times New Roman"/>
          <w:sz w:val="24"/>
          <w:szCs w:val="24"/>
        </w:rPr>
        <w:t xml:space="preserve">правонарушений в Пошехонском </w:t>
      </w:r>
    </w:p>
    <w:p w:rsidR="006F73DA" w:rsidRDefault="006F73DA" w:rsidP="006F73DA">
      <w:pPr>
        <w:spacing w:after="0"/>
        <w:jc w:val="right"/>
        <w:rPr>
          <w:rFonts w:ascii="Times New Roman" w:hAnsi="Times New Roman"/>
          <w:bCs/>
          <w:u w:val="single"/>
        </w:rPr>
      </w:pPr>
      <w:r>
        <w:rPr>
          <w:rFonts w:ascii="Times New Roman" w:hAnsi="Times New Roman"/>
          <w:sz w:val="24"/>
          <w:szCs w:val="24"/>
        </w:rPr>
        <w:t xml:space="preserve">муниципальном </w:t>
      </w:r>
      <w:proofErr w:type="gramStart"/>
      <w:r>
        <w:rPr>
          <w:rFonts w:ascii="Times New Roman" w:hAnsi="Times New Roman"/>
          <w:sz w:val="24"/>
          <w:szCs w:val="24"/>
        </w:rPr>
        <w:t>районе</w:t>
      </w:r>
      <w:r>
        <w:rPr>
          <w:rFonts w:ascii="Times New Roman" w:hAnsi="Times New Roman"/>
        </w:rPr>
        <w:t>»  на</w:t>
      </w:r>
      <w:proofErr w:type="gramEnd"/>
      <w:r>
        <w:rPr>
          <w:rFonts w:ascii="Times New Roman" w:hAnsi="Times New Roman"/>
        </w:rPr>
        <w:t xml:space="preserve"> 2019 — 2021 </w:t>
      </w:r>
      <w:proofErr w:type="spellStart"/>
      <w:r>
        <w:rPr>
          <w:rFonts w:ascii="Times New Roman" w:hAnsi="Times New Roman"/>
        </w:rPr>
        <w:t>г.г</w:t>
      </w:r>
      <w:proofErr w:type="spellEnd"/>
      <w:r>
        <w:rPr>
          <w:rFonts w:ascii="Times New Roman" w:hAnsi="Times New Roman"/>
        </w:rPr>
        <w:t>.</w:t>
      </w:r>
    </w:p>
    <w:p w:rsidR="006F73DA" w:rsidRDefault="006F73DA" w:rsidP="006F73DA">
      <w:pPr>
        <w:spacing w:after="0"/>
        <w:rPr>
          <w:rFonts w:ascii="Times New Roman" w:hAnsi="Times New Roman"/>
          <w:bCs/>
          <w:u w:val="single"/>
        </w:rPr>
      </w:pPr>
    </w:p>
    <w:p w:rsidR="006F73DA" w:rsidRDefault="006F73DA" w:rsidP="006F73DA">
      <w:pPr>
        <w:pStyle w:val="ConsPlusNonformat"/>
        <w:widowControl/>
        <w:jc w:val="center"/>
        <w:rPr>
          <w:rFonts w:ascii="Times New Roman" w:hAnsi="Times New Roman" w:cs="Times New Roman"/>
          <w:b/>
          <w:bCs/>
        </w:rPr>
      </w:pPr>
      <w:r>
        <w:rPr>
          <w:rFonts w:ascii="Times New Roman" w:hAnsi="Times New Roman" w:cs="Times New Roman"/>
          <w:b/>
          <w:sz w:val="24"/>
          <w:szCs w:val="24"/>
        </w:rPr>
        <w:t>Отчет</w:t>
      </w:r>
    </w:p>
    <w:p w:rsidR="006F73DA" w:rsidRDefault="006F73DA" w:rsidP="006F73DA">
      <w:pPr>
        <w:pBdr>
          <w:bottom w:val="single" w:sz="8" w:space="1" w:color="000000"/>
        </w:pBdr>
        <w:spacing w:after="0"/>
        <w:jc w:val="center"/>
        <w:rPr>
          <w:rFonts w:ascii="Times New Roman" w:hAnsi="Times New Roman"/>
          <w:sz w:val="24"/>
          <w:szCs w:val="24"/>
        </w:rPr>
      </w:pPr>
      <w:r>
        <w:rPr>
          <w:rFonts w:ascii="Times New Roman" w:hAnsi="Times New Roman"/>
          <w:b/>
          <w:bCs/>
        </w:rPr>
        <w:t>о реализации МЦП «</w:t>
      </w:r>
      <w:r>
        <w:rPr>
          <w:rFonts w:ascii="Times New Roman" w:hAnsi="Times New Roman"/>
          <w:b/>
          <w:bCs/>
          <w:sz w:val="24"/>
          <w:szCs w:val="24"/>
        </w:rPr>
        <w:t xml:space="preserve">Профилактика правонарушений в </w:t>
      </w:r>
      <w:proofErr w:type="gramStart"/>
      <w:r>
        <w:rPr>
          <w:rFonts w:ascii="Times New Roman" w:hAnsi="Times New Roman"/>
          <w:b/>
          <w:bCs/>
          <w:sz w:val="24"/>
          <w:szCs w:val="24"/>
        </w:rPr>
        <w:t>Пошехонском  муниципальном</w:t>
      </w:r>
      <w:proofErr w:type="gramEnd"/>
      <w:r>
        <w:rPr>
          <w:rFonts w:ascii="Times New Roman" w:hAnsi="Times New Roman"/>
          <w:b/>
          <w:bCs/>
          <w:sz w:val="24"/>
          <w:szCs w:val="24"/>
        </w:rPr>
        <w:t xml:space="preserve"> районе</w:t>
      </w:r>
      <w:r>
        <w:rPr>
          <w:rFonts w:ascii="Times New Roman" w:hAnsi="Times New Roman"/>
          <w:b/>
          <w:bCs/>
        </w:rPr>
        <w:t xml:space="preserve">»  на 2019 — 2021 </w:t>
      </w:r>
      <w:proofErr w:type="spellStart"/>
      <w:r>
        <w:rPr>
          <w:rFonts w:ascii="Times New Roman" w:hAnsi="Times New Roman"/>
          <w:b/>
          <w:bCs/>
        </w:rPr>
        <w:t>г.г</w:t>
      </w:r>
      <w:proofErr w:type="spellEnd"/>
      <w:r>
        <w:rPr>
          <w:rFonts w:ascii="Times New Roman" w:hAnsi="Times New Roman"/>
          <w:b/>
          <w:bCs/>
        </w:rPr>
        <w:t>.</w:t>
      </w:r>
    </w:p>
    <w:p w:rsidR="006F73DA" w:rsidRDefault="006F73DA" w:rsidP="006F73DA">
      <w:pPr>
        <w:pStyle w:val="a"/>
        <w:numPr>
          <w:ilvl w:val="0"/>
          <w:numId w:val="0"/>
        </w:numPr>
        <w:tabs>
          <w:tab w:val="left" w:pos="993"/>
        </w:tabs>
        <w:autoSpaceDE w:val="0"/>
        <w:rPr>
          <w:spacing w:val="2"/>
        </w:rPr>
      </w:pPr>
      <w:r>
        <w:rPr>
          <w:sz w:val="24"/>
          <w:szCs w:val="24"/>
        </w:rPr>
        <w:t>Информация о финансировании МЦП входящей с состав муниципальной программы:</w:t>
      </w:r>
    </w:p>
    <w:tbl>
      <w:tblPr>
        <w:tblW w:w="0" w:type="auto"/>
        <w:tblInd w:w="-209" w:type="dxa"/>
        <w:tblLayout w:type="fixed"/>
        <w:tblCellMar>
          <w:left w:w="0" w:type="dxa"/>
          <w:right w:w="0" w:type="dxa"/>
        </w:tblCellMar>
        <w:tblLook w:val="0000" w:firstRow="0" w:lastRow="0" w:firstColumn="0" w:lastColumn="0" w:noHBand="0" w:noVBand="0"/>
      </w:tblPr>
      <w:tblGrid>
        <w:gridCol w:w="568"/>
        <w:gridCol w:w="2667"/>
        <w:gridCol w:w="700"/>
        <w:gridCol w:w="706"/>
        <w:gridCol w:w="700"/>
        <w:gridCol w:w="700"/>
        <w:gridCol w:w="724"/>
        <w:gridCol w:w="676"/>
        <w:gridCol w:w="1828"/>
        <w:gridCol w:w="1789"/>
        <w:gridCol w:w="694"/>
        <w:gridCol w:w="691"/>
        <w:gridCol w:w="718"/>
        <w:gridCol w:w="1818"/>
      </w:tblGrid>
      <w:tr w:rsidR="006F73DA" w:rsidTr="006540E5">
        <w:tc>
          <w:tcPr>
            <w:tcW w:w="568" w:type="dxa"/>
            <w:vMerge w:val="restart"/>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w:t>
            </w:r>
          </w:p>
          <w:p w:rsidR="006F73DA" w:rsidRDefault="006F73DA" w:rsidP="006540E5">
            <w:pPr>
              <w:spacing w:after="0"/>
              <w:jc w:val="center"/>
              <w:rPr>
                <w:rFonts w:ascii="Times New Roman" w:hAnsi="Times New Roman"/>
                <w:spacing w:val="2"/>
              </w:rPr>
            </w:pPr>
            <w:r>
              <w:rPr>
                <w:rFonts w:ascii="Times New Roman" w:hAnsi="Times New Roman"/>
                <w:spacing w:val="2"/>
              </w:rPr>
              <w:t xml:space="preserve">п/п </w:t>
            </w:r>
          </w:p>
        </w:tc>
        <w:tc>
          <w:tcPr>
            <w:tcW w:w="2667" w:type="dxa"/>
            <w:vMerge w:val="restart"/>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Наименование цели</w:t>
            </w:r>
          </w:p>
          <w:p w:rsidR="006F73DA" w:rsidRDefault="006F73DA" w:rsidP="006540E5">
            <w:pPr>
              <w:spacing w:after="0"/>
              <w:jc w:val="center"/>
              <w:rPr>
                <w:rFonts w:ascii="Times New Roman" w:hAnsi="Times New Roman"/>
                <w:spacing w:val="2"/>
              </w:rPr>
            </w:pPr>
            <w:r>
              <w:rPr>
                <w:rFonts w:ascii="Times New Roman" w:hAnsi="Times New Roman"/>
                <w:spacing w:val="2"/>
              </w:rPr>
              <w:t>задачи/</w:t>
            </w:r>
          </w:p>
          <w:p w:rsidR="006F73DA" w:rsidRDefault="006F73DA" w:rsidP="006540E5">
            <w:pPr>
              <w:spacing w:after="0"/>
              <w:jc w:val="center"/>
              <w:rPr>
                <w:rFonts w:ascii="Times New Roman" w:hAnsi="Times New Roman"/>
                <w:strike/>
                <w:spacing w:val="2"/>
              </w:rPr>
            </w:pPr>
            <w:r>
              <w:rPr>
                <w:rFonts w:ascii="Times New Roman" w:hAnsi="Times New Roman"/>
                <w:spacing w:val="2"/>
              </w:rPr>
              <w:t xml:space="preserve">мероприятия </w:t>
            </w:r>
          </w:p>
          <w:p w:rsidR="006F73DA" w:rsidRDefault="006F73DA" w:rsidP="006540E5">
            <w:pPr>
              <w:spacing w:after="0"/>
              <w:jc w:val="center"/>
              <w:rPr>
                <w:rFonts w:ascii="Times New Roman" w:hAnsi="Times New Roman"/>
                <w:strike/>
                <w:spacing w:val="2"/>
              </w:rPr>
            </w:pPr>
          </w:p>
        </w:tc>
        <w:tc>
          <w:tcPr>
            <w:tcW w:w="9926" w:type="dxa"/>
            <w:gridSpan w:val="11"/>
            <w:tcBorders>
              <w:top w:val="single" w:sz="4" w:space="0" w:color="000000"/>
              <w:left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 xml:space="preserve">Объём финансирования, </w:t>
            </w:r>
            <w:proofErr w:type="spellStart"/>
            <w:r>
              <w:rPr>
                <w:rFonts w:ascii="Times New Roman" w:hAnsi="Times New Roman"/>
                <w:spacing w:val="2"/>
              </w:rPr>
              <w:t>тыс.руб</w:t>
            </w:r>
            <w:proofErr w:type="spellEnd"/>
            <w:r>
              <w:rPr>
                <w:rFonts w:ascii="Times New Roman" w:hAnsi="Times New Roman"/>
                <w:spacing w:val="2"/>
              </w:rPr>
              <w:t>.</w:t>
            </w:r>
          </w:p>
          <w:p w:rsidR="006F73DA" w:rsidRDefault="006F73DA" w:rsidP="006540E5">
            <w:pPr>
              <w:spacing w:after="0"/>
              <w:jc w:val="center"/>
              <w:rPr>
                <w:rFonts w:ascii="Times New Roman" w:hAnsi="Times New Roman"/>
                <w:spacing w:val="2"/>
              </w:rPr>
            </w:pP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 xml:space="preserve">Причины отклонений результатов мероприятий и объёмов </w:t>
            </w:r>
          </w:p>
          <w:p w:rsidR="006F73DA" w:rsidRDefault="006F73DA" w:rsidP="006540E5">
            <w:pPr>
              <w:spacing w:after="0"/>
              <w:jc w:val="center"/>
              <w:rPr>
                <w:rFonts w:ascii="Times New Roman" w:hAnsi="Times New Roman"/>
                <w:spacing w:val="2"/>
              </w:rPr>
            </w:pPr>
            <w:r>
              <w:rPr>
                <w:rFonts w:ascii="Times New Roman" w:hAnsi="Times New Roman"/>
                <w:spacing w:val="2"/>
              </w:rPr>
              <w:t xml:space="preserve">финансирования </w:t>
            </w:r>
          </w:p>
          <w:p w:rsidR="006F73DA" w:rsidRDefault="006F73DA" w:rsidP="006540E5">
            <w:pPr>
              <w:spacing w:after="0"/>
              <w:jc w:val="center"/>
            </w:pPr>
            <w:r>
              <w:rPr>
                <w:rFonts w:ascii="Times New Roman" w:hAnsi="Times New Roman"/>
                <w:spacing w:val="2"/>
              </w:rPr>
              <w:t>от плана</w:t>
            </w:r>
          </w:p>
        </w:tc>
      </w:tr>
      <w:tr w:rsidR="006F73DA" w:rsidTr="006540E5">
        <w:trPr>
          <w:trHeight w:val="278"/>
        </w:trPr>
        <w:tc>
          <w:tcPr>
            <w:tcW w:w="568" w:type="dxa"/>
            <w:vMerge/>
            <w:tcBorders>
              <w:top w:val="single" w:sz="4" w:space="0" w:color="000000"/>
              <w:left w:val="single" w:sz="4" w:space="0" w:color="000000"/>
              <w:bottom w:val="single" w:sz="4" w:space="0" w:color="000000"/>
            </w:tcBorders>
            <w:shd w:val="clear" w:color="auto" w:fill="auto"/>
            <w:vAlign w:val="center"/>
          </w:tcPr>
          <w:p w:rsidR="006F73DA" w:rsidRDefault="006F73DA" w:rsidP="006540E5">
            <w:pPr>
              <w:snapToGrid w:val="0"/>
              <w:spacing w:after="0"/>
              <w:rPr>
                <w:rFonts w:ascii="Times New Roman" w:hAnsi="Times New Roman"/>
                <w:spacing w:val="2"/>
              </w:rPr>
            </w:pPr>
          </w:p>
        </w:tc>
        <w:tc>
          <w:tcPr>
            <w:tcW w:w="2667" w:type="dxa"/>
            <w:vMerge/>
            <w:tcBorders>
              <w:top w:val="single" w:sz="4" w:space="0" w:color="000000"/>
              <w:left w:val="single" w:sz="4" w:space="0" w:color="000000"/>
              <w:bottom w:val="single" w:sz="4" w:space="0" w:color="000000"/>
            </w:tcBorders>
            <w:shd w:val="clear" w:color="auto" w:fill="auto"/>
            <w:vAlign w:val="center"/>
          </w:tcPr>
          <w:p w:rsidR="006F73DA" w:rsidRDefault="006F73DA" w:rsidP="006540E5">
            <w:pPr>
              <w:snapToGrid w:val="0"/>
              <w:spacing w:after="0"/>
              <w:rPr>
                <w:rFonts w:ascii="Times New Roman" w:hAnsi="Times New Roman"/>
                <w:strike/>
                <w:spacing w:val="2"/>
              </w:rPr>
            </w:pPr>
          </w:p>
        </w:tc>
        <w:tc>
          <w:tcPr>
            <w:tcW w:w="1406"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всего</w:t>
            </w:r>
          </w:p>
        </w:tc>
        <w:tc>
          <w:tcPr>
            <w:tcW w:w="1400"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ФБ*</w:t>
            </w:r>
          </w:p>
        </w:tc>
        <w:tc>
          <w:tcPr>
            <w:tcW w:w="1400"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ОБ*</w:t>
            </w:r>
          </w:p>
        </w:tc>
        <w:tc>
          <w:tcPr>
            <w:tcW w:w="4311" w:type="dxa"/>
            <w:gridSpan w:val="3"/>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МБ</w:t>
            </w:r>
          </w:p>
        </w:tc>
        <w:tc>
          <w:tcPr>
            <w:tcW w:w="1409"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 xml:space="preserve">ВИ* </w:t>
            </w:r>
          </w:p>
        </w:tc>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73DA" w:rsidRDefault="006F73DA" w:rsidP="006540E5">
            <w:pPr>
              <w:snapToGrid w:val="0"/>
              <w:spacing w:after="0"/>
              <w:rPr>
                <w:rFonts w:ascii="Times New Roman" w:hAnsi="Times New Roman"/>
                <w:spacing w:val="2"/>
              </w:rPr>
            </w:pPr>
          </w:p>
        </w:tc>
      </w:tr>
      <w:tr w:rsidR="006F73DA" w:rsidTr="006540E5">
        <w:trPr>
          <w:trHeight w:val="395"/>
        </w:trPr>
        <w:tc>
          <w:tcPr>
            <w:tcW w:w="568" w:type="dxa"/>
            <w:vMerge/>
            <w:tcBorders>
              <w:top w:val="single" w:sz="4" w:space="0" w:color="000000"/>
              <w:left w:val="single" w:sz="4" w:space="0" w:color="000000"/>
              <w:bottom w:val="single" w:sz="4" w:space="0" w:color="000000"/>
            </w:tcBorders>
            <w:shd w:val="clear" w:color="auto" w:fill="auto"/>
            <w:vAlign w:val="center"/>
          </w:tcPr>
          <w:p w:rsidR="006F73DA" w:rsidRDefault="006F73DA" w:rsidP="006540E5">
            <w:pPr>
              <w:snapToGrid w:val="0"/>
              <w:spacing w:after="0"/>
              <w:rPr>
                <w:rFonts w:ascii="Times New Roman" w:hAnsi="Times New Roman"/>
                <w:spacing w:val="2"/>
              </w:rPr>
            </w:pPr>
          </w:p>
        </w:tc>
        <w:tc>
          <w:tcPr>
            <w:tcW w:w="2667" w:type="dxa"/>
            <w:vMerge/>
            <w:tcBorders>
              <w:top w:val="single" w:sz="4" w:space="0" w:color="000000"/>
              <w:left w:val="single" w:sz="4" w:space="0" w:color="000000"/>
              <w:bottom w:val="single" w:sz="4" w:space="0" w:color="000000"/>
            </w:tcBorders>
            <w:shd w:val="clear" w:color="auto" w:fill="auto"/>
            <w:vAlign w:val="center"/>
          </w:tcPr>
          <w:p w:rsidR="006F73DA" w:rsidRDefault="006F73DA" w:rsidP="006540E5">
            <w:pPr>
              <w:snapToGrid w:val="0"/>
              <w:spacing w:after="0"/>
              <w:rPr>
                <w:rFonts w:ascii="Times New Roman" w:hAnsi="Times New Roman"/>
                <w:strike/>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план</w:t>
            </w:r>
          </w:p>
        </w:tc>
        <w:tc>
          <w:tcPr>
            <w:tcW w:w="706"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факт</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план</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факт</w:t>
            </w:r>
          </w:p>
        </w:tc>
        <w:tc>
          <w:tcPr>
            <w:tcW w:w="724"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план</w:t>
            </w:r>
          </w:p>
        </w:tc>
        <w:tc>
          <w:tcPr>
            <w:tcW w:w="676"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факт</w:t>
            </w:r>
          </w:p>
        </w:tc>
        <w:tc>
          <w:tcPr>
            <w:tcW w:w="182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 xml:space="preserve">утверждённый в </w:t>
            </w:r>
          </w:p>
          <w:p w:rsidR="006F73DA" w:rsidRDefault="006F73DA" w:rsidP="006540E5">
            <w:pPr>
              <w:spacing w:after="0"/>
              <w:jc w:val="center"/>
              <w:rPr>
                <w:rFonts w:ascii="Times New Roman" w:hAnsi="Times New Roman"/>
                <w:spacing w:val="2"/>
              </w:rPr>
            </w:pPr>
            <w:r>
              <w:rPr>
                <w:rFonts w:ascii="Times New Roman" w:hAnsi="Times New Roman"/>
                <w:spacing w:val="2"/>
              </w:rPr>
              <w:t>МЦП</w:t>
            </w:r>
          </w:p>
        </w:tc>
        <w:tc>
          <w:tcPr>
            <w:tcW w:w="1789"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утверждённый</w:t>
            </w:r>
          </w:p>
          <w:p w:rsidR="006F73DA" w:rsidRDefault="006F73DA" w:rsidP="006540E5">
            <w:pPr>
              <w:spacing w:after="0"/>
              <w:jc w:val="center"/>
              <w:rPr>
                <w:rFonts w:ascii="Times New Roman" w:hAnsi="Times New Roman"/>
                <w:spacing w:val="2"/>
              </w:rPr>
            </w:pPr>
            <w:r>
              <w:rPr>
                <w:rFonts w:ascii="Times New Roman" w:hAnsi="Times New Roman"/>
                <w:spacing w:val="2"/>
              </w:rPr>
              <w:t>решением о бюджете</w:t>
            </w:r>
            <w:r>
              <w:rPr>
                <w:rFonts w:ascii="Times New Roman" w:hAnsi="Times New Roman"/>
              </w:rPr>
              <w:t xml:space="preserve"> </w:t>
            </w:r>
            <w:r>
              <w:rPr>
                <w:rFonts w:ascii="Times New Roman" w:hAnsi="Times New Roman"/>
                <w:spacing w:val="2"/>
              </w:rPr>
              <w:t xml:space="preserve">муниципального района </w:t>
            </w:r>
          </w:p>
        </w:tc>
        <w:tc>
          <w:tcPr>
            <w:tcW w:w="694"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факт</w:t>
            </w:r>
          </w:p>
        </w:tc>
        <w:tc>
          <w:tcPr>
            <w:tcW w:w="69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план</w:t>
            </w:r>
          </w:p>
        </w:tc>
        <w:tc>
          <w:tcPr>
            <w:tcW w:w="71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факт</w:t>
            </w:r>
          </w:p>
        </w:tc>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F73DA" w:rsidRDefault="006F73DA" w:rsidP="006540E5">
            <w:pPr>
              <w:snapToGrid w:val="0"/>
              <w:spacing w:after="0"/>
              <w:rPr>
                <w:rFonts w:ascii="Times New Roman" w:hAnsi="Times New Roman"/>
                <w:spacing w:val="2"/>
              </w:rPr>
            </w:pPr>
          </w:p>
        </w:tc>
      </w:tr>
      <w:tr w:rsidR="006F73DA" w:rsidTr="006540E5">
        <w:trPr>
          <w:trHeight w:val="272"/>
        </w:trPr>
        <w:tc>
          <w:tcPr>
            <w:tcW w:w="568" w:type="dxa"/>
            <w:tcBorders>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1</w:t>
            </w:r>
          </w:p>
        </w:tc>
        <w:tc>
          <w:tcPr>
            <w:tcW w:w="2667" w:type="dxa"/>
            <w:tcBorders>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2</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3</w:t>
            </w:r>
          </w:p>
        </w:tc>
        <w:tc>
          <w:tcPr>
            <w:tcW w:w="706"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4</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5</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6</w:t>
            </w:r>
          </w:p>
        </w:tc>
        <w:tc>
          <w:tcPr>
            <w:tcW w:w="724"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7</w:t>
            </w:r>
          </w:p>
        </w:tc>
        <w:tc>
          <w:tcPr>
            <w:tcW w:w="676"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8</w:t>
            </w:r>
          </w:p>
        </w:tc>
        <w:tc>
          <w:tcPr>
            <w:tcW w:w="182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9</w:t>
            </w:r>
          </w:p>
        </w:tc>
        <w:tc>
          <w:tcPr>
            <w:tcW w:w="1789"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10</w:t>
            </w:r>
          </w:p>
        </w:tc>
        <w:tc>
          <w:tcPr>
            <w:tcW w:w="694"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11</w:t>
            </w:r>
          </w:p>
        </w:tc>
        <w:tc>
          <w:tcPr>
            <w:tcW w:w="691"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12</w:t>
            </w:r>
          </w:p>
        </w:tc>
        <w:tc>
          <w:tcPr>
            <w:tcW w:w="718"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center"/>
              <w:rPr>
                <w:rFonts w:ascii="Times New Roman" w:hAnsi="Times New Roman"/>
                <w:spacing w:val="2"/>
              </w:rPr>
            </w:pPr>
            <w:r>
              <w:rPr>
                <w:rFonts w:ascii="Times New Roman" w:hAnsi="Times New Roman"/>
                <w:spacing w:val="2"/>
              </w:rPr>
              <w:t>13</w:t>
            </w:r>
          </w:p>
        </w:tc>
        <w:tc>
          <w:tcPr>
            <w:tcW w:w="1818" w:type="dxa"/>
            <w:tcBorders>
              <w:left w:val="single" w:sz="4" w:space="0" w:color="000000"/>
              <w:bottom w:val="single" w:sz="4" w:space="0" w:color="000000"/>
              <w:right w:val="single" w:sz="4" w:space="0" w:color="000000"/>
            </w:tcBorders>
            <w:shd w:val="clear" w:color="auto" w:fill="auto"/>
          </w:tcPr>
          <w:p w:rsidR="006F73DA" w:rsidRDefault="006F73DA" w:rsidP="006540E5">
            <w:pPr>
              <w:spacing w:after="0"/>
              <w:jc w:val="center"/>
            </w:pPr>
            <w:r>
              <w:rPr>
                <w:rFonts w:ascii="Times New Roman" w:hAnsi="Times New Roman"/>
                <w:spacing w:val="2"/>
              </w:rPr>
              <w:t>14</w:t>
            </w:r>
          </w:p>
        </w:tc>
      </w:tr>
      <w:tr w:rsidR="006F73DA" w:rsidTr="006540E5">
        <w:trPr>
          <w:trHeight w:val="274"/>
        </w:trPr>
        <w:tc>
          <w:tcPr>
            <w:tcW w:w="568" w:type="dxa"/>
            <w:tcBorders>
              <w:top w:val="single" w:sz="4" w:space="0" w:color="000000"/>
              <w:lef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r>
              <w:rPr>
                <w:rFonts w:ascii="Times New Roman" w:hAnsi="Times New Roman"/>
                <w:spacing w:val="2"/>
                <w:lang w:val="en-US"/>
              </w:rPr>
              <w:t>1</w:t>
            </w:r>
          </w:p>
        </w:tc>
        <w:tc>
          <w:tcPr>
            <w:tcW w:w="2667" w:type="dxa"/>
            <w:tcBorders>
              <w:top w:val="single" w:sz="4" w:space="0" w:color="000000"/>
              <w:left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Задача 1</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top w:val="single" w:sz="4" w:space="0" w:color="000000"/>
              <w:left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568" w:type="dxa"/>
            <w:tcBorders>
              <w:top w:val="single" w:sz="4" w:space="0" w:color="000000"/>
              <w:lef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2667" w:type="dxa"/>
            <w:tcBorders>
              <w:top w:val="single" w:sz="4" w:space="0" w:color="000000"/>
              <w:left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мероприятие</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top w:val="single" w:sz="4" w:space="0" w:color="000000"/>
              <w:left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56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2667" w:type="dxa"/>
            <w:tcBorders>
              <w:top w:val="single" w:sz="4" w:space="0" w:color="000000"/>
              <w:left w:val="single" w:sz="4" w:space="0" w:color="000000"/>
              <w:bottom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568" w:type="dxa"/>
            <w:tcBorders>
              <w:top w:val="single" w:sz="4" w:space="0" w:color="000000"/>
              <w:left w:val="single" w:sz="4" w:space="0" w:color="000000"/>
            </w:tcBorders>
            <w:shd w:val="clear" w:color="auto" w:fill="auto"/>
          </w:tcPr>
          <w:p w:rsidR="006F73DA" w:rsidRDefault="006F73DA" w:rsidP="006540E5">
            <w:pPr>
              <w:snapToGrid w:val="0"/>
              <w:spacing w:after="0"/>
              <w:jc w:val="center"/>
              <w:rPr>
                <w:rFonts w:ascii="Times New Roman" w:hAnsi="Times New Roman"/>
              </w:rPr>
            </w:pPr>
          </w:p>
        </w:tc>
        <w:tc>
          <w:tcPr>
            <w:tcW w:w="2667" w:type="dxa"/>
            <w:tcBorders>
              <w:top w:val="single" w:sz="4" w:space="0" w:color="000000"/>
              <w:left w:val="single" w:sz="4" w:space="0" w:color="000000"/>
            </w:tcBorders>
            <w:shd w:val="clear" w:color="auto" w:fill="auto"/>
          </w:tcPr>
          <w:p w:rsidR="006F73DA" w:rsidRDefault="006F73DA" w:rsidP="006540E5">
            <w:pPr>
              <w:snapToGrid w:val="0"/>
              <w:spacing w:after="0"/>
              <w:rPr>
                <w:rFonts w:ascii="Times New Roman" w:hAnsi="Times New Roman"/>
                <w:spacing w:val="2"/>
              </w:rPr>
            </w:pPr>
            <w:r>
              <w:rPr>
                <w:rFonts w:ascii="Times New Roman" w:hAnsi="Times New Roman"/>
              </w:rPr>
              <w:t>Итого по задаче 1</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top w:val="single" w:sz="4" w:space="0" w:color="000000"/>
              <w:left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568" w:type="dxa"/>
            <w:tcBorders>
              <w:lef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r>
              <w:rPr>
                <w:rFonts w:ascii="Times New Roman" w:hAnsi="Times New Roman"/>
                <w:lang w:val="en-US"/>
              </w:rPr>
              <w:t>n</w:t>
            </w:r>
          </w:p>
        </w:tc>
        <w:tc>
          <w:tcPr>
            <w:tcW w:w="2667" w:type="dxa"/>
            <w:tcBorders>
              <w:left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 xml:space="preserve">Задача </w:t>
            </w:r>
            <w:r>
              <w:rPr>
                <w:rFonts w:ascii="Times New Roman" w:hAnsi="Times New Roman"/>
                <w:spacing w:val="2"/>
                <w:lang w:val="en-US"/>
              </w:rPr>
              <w:t>n</w:t>
            </w: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left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568" w:type="dxa"/>
            <w:tcBorders>
              <w:left w:val="single" w:sz="4" w:space="0" w:color="000000"/>
            </w:tcBorders>
            <w:shd w:val="clear" w:color="auto" w:fill="auto"/>
          </w:tcPr>
          <w:p w:rsidR="006F73DA" w:rsidRDefault="006F73DA" w:rsidP="006540E5">
            <w:pPr>
              <w:snapToGrid w:val="0"/>
              <w:spacing w:after="0"/>
              <w:jc w:val="center"/>
              <w:rPr>
                <w:rFonts w:ascii="Times New Roman" w:hAnsi="Times New Roman"/>
              </w:rPr>
            </w:pPr>
          </w:p>
        </w:tc>
        <w:tc>
          <w:tcPr>
            <w:tcW w:w="2667" w:type="dxa"/>
            <w:tcBorders>
              <w:left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мероприятие</w:t>
            </w: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left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568" w:type="dxa"/>
            <w:tcBorders>
              <w:left w:val="single" w:sz="4" w:space="0" w:color="000000"/>
            </w:tcBorders>
            <w:shd w:val="clear" w:color="auto" w:fill="auto"/>
          </w:tcPr>
          <w:p w:rsidR="006F73DA" w:rsidRDefault="006F73DA" w:rsidP="006540E5">
            <w:pPr>
              <w:snapToGrid w:val="0"/>
              <w:spacing w:after="0"/>
              <w:jc w:val="center"/>
              <w:rPr>
                <w:rFonts w:ascii="Times New Roman" w:hAnsi="Times New Roman"/>
              </w:rPr>
            </w:pPr>
          </w:p>
        </w:tc>
        <w:tc>
          <w:tcPr>
            <w:tcW w:w="2667" w:type="dxa"/>
            <w:tcBorders>
              <w:left w:val="single" w:sz="4" w:space="0" w:color="000000"/>
            </w:tcBorders>
            <w:shd w:val="clear" w:color="auto" w:fill="auto"/>
          </w:tcPr>
          <w:p w:rsidR="006F73DA" w:rsidRDefault="006F73DA" w:rsidP="006540E5">
            <w:pPr>
              <w:spacing w:after="0"/>
              <w:rPr>
                <w:rFonts w:ascii="Times New Roman" w:hAnsi="Times New Roman"/>
                <w:spacing w:val="2"/>
              </w:rPr>
            </w:pPr>
            <w:r>
              <w:rPr>
                <w:rFonts w:ascii="Times New Roman" w:hAnsi="Times New Roman"/>
                <w:spacing w:val="2"/>
              </w:rPr>
              <w:t>….....</w:t>
            </w: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left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568" w:type="dxa"/>
            <w:tcBorders>
              <w:left w:val="single" w:sz="4" w:space="0" w:color="000000"/>
            </w:tcBorders>
            <w:shd w:val="clear" w:color="auto" w:fill="auto"/>
          </w:tcPr>
          <w:p w:rsidR="006F73DA" w:rsidRDefault="006F73DA" w:rsidP="006540E5">
            <w:pPr>
              <w:snapToGrid w:val="0"/>
              <w:spacing w:after="0"/>
              <w:jc w:val="center"/>
              <w:rPr>
                <w:rFonts w:ascii="Times New Roman" w:hAnsi="Times New Roman"/>
              </w:rPr>
            </w:pPr>
          </w:p>
        </w:tc>
        <w:tc>
          <w:tcPr>
            <w:tcW w:w="2667" w:type="dxa"/>
            <w:tcBorders>
              <w:left w:val="single" w:sz="4" w:space="0" w:color="000000"/>
            </w:tcBorders>
            <w:shd w:val="clear" w:color="auto" w:fill="auto"/>
          </w:tcPr>
          <w:p w:rsidR="006F73DA" w:rsidRDefault="006F73DA" w:rsidP="006540E5">
            <w:pPr>
              <w:snapToGrid w:val="0"/>
              <w:spacing w:after="0"/>
              <w:rPr>
                <w:rFonts w:ascii="Times New Roman" w:hAnsi="Times New Roman"/>
                <w:spacing w:val="2"/>
              </w:rPr>
            </w:pPr>
            <w:r>
              <w:rPr>
                <w:rFonts w:ascii="Times New Roman" w:hAnsi="Times New Roman"/>
              </w:rPr>
              <w:t xml:space="preserve">Итого по задаче </w:t>
            </w:r>
            <w:r>
              <w:rPr>
                <w:rFonts w:ascii="Times New Roman" w:hAnsi="Times New Roman"/>
                <w:lang w:val="en-US"/>
              </w:rPr>
              <w:t>n</w:t>
            </w: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left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r w:rsidR="006F73DA" w:rsidTr="006540E5">
        <w:trPr>
          <w:trHeight w:val="274"/>
        </w:trPr>
        <w:tc>
          <w:tcPr>
            <w:tcW w:w="3235" w:type="dxa"/>
            <w:gridSpan w:val="2"/>
            <w:tcBorders>
              <w:top w:val="single" w:sz="4" w:space="0" w:color="000000"/>
              <w:left w:val="single" w:sz="4" w:space="0" w:color="000000"/>
              <w:bottom w:val="single" w:sz="4" w:space="0" w:color="000000"/>
            </w:tcBorders>
            <w:shd w:val="clear" w:color="auto" w:fill="auto"/>
          </w:tcPr>
          <w:p w:rsidR="006F73DA" w:rsidRDefault="006F73DA" w:rsidP="006540E5">
            <w:pPr>
              <w:spacing w:after="0"/>
              <w:jc w:val="both"/>
              <w:rPr>
                <w:rFonts w:ascii="Times New Roman" w:hAnsi="Times New Roman"/>
                <w:spacing w:val="2"/>
              </w:rPr>
            </w:pPr>
            <w:r>
              <w:rPr>
                <w:rFonts w:ascii="Times New Roman" w:hAnsi="Times New Roman"/>
              </w:rPr>
              <w:t>Всего по МЦП</w:t>
            </w: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00"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2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76"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2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789"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4"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691"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718" w:type="dxa"/>
            <w:tcBorders>
              <w:top w:val="single" w:sz="4" w:space="0" w:color="000000"/>
              <w:left w:val="single" w:sz="4" w:space="0" w:color="000000"/>
              <w:bottom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6F73DA" w:rsidRDefault="006F73DA" w:rsidP="006540E5">
            <w:pPr>
              <w:snapToGrid w:val="0"/>
              <w:spacing w:after="0"/>
              <w:jc w:val="center"/>
              <w:rPr>
                <w:rFonts w:ascii="Times New Roman" w:hAnsi="Times New Roman"/>
                <w:spacing w:val="2"/>
              </w:rPr>
            </w:pPr>
          </w:p>
        </w:tc>
      </w:tr>
    </w:tbl>
    <w:p w:rsidR="006F73DA" w:rsidRDefault="006F73DA" w:rsidP="006F73DA">
      <w:pPr>
        <w:pStyle w:val="a"/>
        <w:numPr>
          <w:ilvl w:val="0"/>
          <w:numId w:val="0"/>
        </w:numPr>
        <w:tabs>
          <w:tab w:val="left" w:pos="993"/>
        </w:tabs>
        <w:autoSpaceDE w:val="0"/>
        <w:rPr>
          <w:sz w:val="24"/>
          <w:szCs w:val="24"/>
          <w:shd w:val="clear" w:color="auto" w:fill="FFFF00"/>
        </w:rPr>
      </w:pPr>
      <w:r>
        <w:rPr>
          <w:spacing w:val="2"/>
          <w:sz w:val="24"/>
          <w:szCs w:val="24"/>
        </w:rPr>
        <w:t>* Графа указывается, если данный источник предусмотрен МЦП</w:t>
      </w:r>
      <w:r>
        <w:rPr>
          <w:sz w:val="24"/>
          <w:szCs w:val="24"/>
        </w:rPr>
        <w:t>.</w:t>
      </w:r>
    </w:p>
    <w:p w:rsidR="006F73DA" w:rsidRDefault="006F73DA" w:rsidP="006F73DA">
      <w:pPr>
        <w:pStyle w:val="ConsPlusNonformat"/>
        <w:widowControl/>
        <w:rPr>
          <w:rFonts w:ascii="Times New Roman" w:hAnsi="Times New Roman" w:cs="Times New Roman"/>
          <w:sz w:val="24"/>
          <w:szCs w:val="24"/>
          <w:shd w:val="clear" w:color="auto" w:fill="FFFF00"/>
        </w:rPr>
      </w:pPr>
    </w:p>
    <w:p w:rsidR="006F73DA" w:rsidRDefault="006F73DA" w:rsidP="006F73DA">
      <w:pPr>
        <w:pStyle w:val="ConsPlusNonformat"/>
        <w:widowControl/>
      </w:pPr>
    </w:p>
    <w:p w:rsidR="006F73DA" w:rsidRDefault="006F73DA" w:rsidP="006F73DA">
      <w:pPr>
        <w:pStyle w:val="ConsPlusNonformat"/>
        <w:widowControl/>
        <w:ind w:left="786"/>
        <w:jc w:val="both"/>
        <w:rPr>
          <w:rFonts w:ascii="Times New Roman" w:hAnsi="Times New Roman" w:cs="Times New Roman"/>
        </w:rPr>
      </w:pPr>
      <w:r>
        <w:rPr>
          <w:rFonts w:ascii="Times New Roman" w:hAnsi="Times New Roman" w:cs="Times New Roman"/>
          <w:sz w:val="22"/>
          <w:szCs w:val="22"/>
        </w:rPr>
        <w:t>Подпись ответственного исполнителя МЦП___________________________</w:t>
      </w:r>
    </w:p>
    <w:p w:rsidR="006F73DA" w:rsidRDefault="006F73DA" w:rsidP="006F73DA">
      <w:pPr>
        <w:sectPr w:rsidR="006F73DA">
          <w:pgSz w:w="16838" w:h="11906" w:orient="landscape"/>
          <w:pgMar w:top="1276" w:right="1134" w:bottom="1134" w:left="1134" w:header="720" w:footer="720" w:gutter="0"/>
          <w:cols w:space="720"/>
          <w:docGrid w:linePitch="600" w:charSpace="36864"/>
        </w:sectPr>
      </w:pPr>
    </w:p>
    <w:p w:rsidR="006F73DA" w:rsidRDefault="006F73DA" w:rsidP="006F73DA">
      <w:pPr>
        <w:spacing w:after="0"/>
        <w:jc w:val="right"/>
        <w:rPr>
          <w:rFonts w:ascii="Times New Roman" w:hAnsi="Times New Roman"/>
        </w:rPr>
      </w:pPr>
      <w:r>
        <w:rPr>
          <w:rFonts w:ascii="Times New Roman" w:hAnsi="Times New Roman"/>
        </w:rPr>
        <w:lastRenderedPageBreak/>
        <w:t xml:space="preserve">Приложение </w:t>
      </w:r>
      <w:r w:rsidRPr="00465633">
        <w:rPr>
          <w:rFonts w:ascii="Times New Roman" w:hAnsi="Times New Roman"/>
        </w:rPr>
        <w:t>3</w:t>
      </w:r>
    </w:p>
    <w:p w:rsidR="006F73DA" w:rsidRDefault="006F73DA" w:rsidP="006F73DA">
      <w:pPr>
        <w:spacing w:after="0"/>
        <w:jc w:val="right"/>
        <w:rPr>
          <w:rFonts w:ascii="Times New Roman" w:hAnsi="Times New Roman"/>
          <w:sz w:val="24"/>
          <w:szCs w:val="24"/>
        </w:rPr>
      </w:pPr>
      <w:r>
        <w:rPr>
          <w:rFonts w:ascii="Times New Roman" w:hAnsi="Times New Roman"/>
        </w:rPr>
        <w:t xml:space="preserve"> к МЦП «</w:t>
      </w:r>
      <w:r>
        <w:rPr>
          <w:rFonts w:ascii="Times New Roman" w:hAnsi="Times New Roman"/>
          <w:sz w:val="24"/>
          <w:szCs w:val="24"/>
        </w:rPr>
        <w:t xml:space="preserve">Профилактика </w:t>
      </w:r>
    </w:p>
    <w:p w:rsidR="006F73DA" w:rsidRDefault="006F73DA" w:rsidP="006F73DA">
      <w:pPr>
        <w:spacing w:after="0"/>
        <w:jc w:val="right"/>
        <w:rPr>
          <w:rFonts w:ascii="Times New Roman" w:hAnsi="Times New Roman"/>
          <w:sz w:val="24"/>
          <w:szCs w:val="24"/>
        </w:rPr>
      </w:pPr>
      <w:r>
        <w:rPr>
          <w:rFonts w:ascii="Times New Roman" w:hAnsi="Times New Roman"/>
          <w:sz w:val="24"/>
          <w:szCs w:val="24"/>
        </w:rPr>
        <w:t xml:space="preserve">правонарушений в Пошехонском </w:t>
      </w:r>
    </w:p>
    <w:p w:rsidR="006F73DA" w:rsidRDefault="006F73DA" w:rsidP="006F73DA">
      <w:pPr>
        <w:spacing w:after="0"/>
        <w:jc w:val="right"/>
        <w:rPr>
          <w:rFonts w:ascii="Times New Roman" w:hAnsi="Times New Roman"/>
          <w:b/>
          <w:u w:val="single"/>
          <w:shd w:val="clear" w:color="auto" w:fill="FFFF00"/>
        </w:rPr>
      </w:pPr>
      <w:r>
        <w:rPr>
          <w:rFonts w:ascii="Times New Roman" w:hAnsi="Times New Roman"/>
          <w:sz w:val="24"/>
          <w:szCs w:val="24"/>
        </w:rPr>
        <w:t xml:space="preserve">муниципальном </w:t>
      </w:r>
      <w:proofErr w:type="gramStart"/>
      <w:r>
        <w:rPr>
          <w:rFonts w:ascii="Times New Roman" w:hAnsi="Times New Roman"/>
          <w:sz w:val="24"/>
          <w:szCs w:val="24"/>
        </w:rPr>
        <w:t>районе</w:t>
      </w:r>
      <w:r>
        <w:rPr>
          <w:rFonts w:ascii="Times New Roman" w:hAnsi="Times New Roman"/>
        </w:rPr>
        <w:t>»  на</w:t>
      </w:r>
      <w:proofErr w:type="gramEnd"/>
      <w:r>
        <w:rPr>
          <w:rFonts w:ascii="Times New Roman" w:hAnsi="Times New Roman"/>
        </w:rPr>
        <w:t xml:space="preserve"> 2019 — 2021 </w:t>
      </w:r>
      <w:proofErr w:type="spellStart"/>
      <w:r>
        <w:rPr>
          <w:rFonts w:ascii="Times New Roman" w:hAnsi="Times New Roman"/>
        </w:rPr>
        <w:t>г.г</w:t>
      </w:r>
      <w:proofErr w:type="spellEnd"/>
      <w:r>
        <w:rPr>
          <w:rFonts w:ascii="Times New Roman" w:hAnsi="Times New Roman"/>
        </w:rPr>
        <w:t>.</w:t>
      </w:r>
    </w:p>
    <w:p w:rsidR="006F73DA" w:rsidRDefault="006F73DA" w:rsidP="006F73DA">
      <w:pPr>
        <w:spacing w:after="0"/>
        <w:ind w:left="11624"/>
        <w:jc w:val="right"/>
        <w:rPr>
          <w:rFonts w:ascii="Times New Roman" w:hAnsi="Times New Roman"/>
          <w:b/>
          <w:u w:val="single"/>
          <w:shd w:val="clear" w:color="auto" w:fill="FFFF00"/>
        </w:rPr>
      </w:pPr>
    </w:p>
    <w:p w:rsidR="006F73DA" w:rsidRDefault="006F73DA" w:rsidP="006F73DA">
      <w:pPr>
        <w:pStyle w:val="ConsPlusNonformat"/>
        <w:widowControl/>
        <w:tabs>
          <w:tab w:val="left" w:pos="1134"/>
        </w:tabs>
        <w:rPr>
          <w:rFonts w:ascii="Times New Roman" w:hAnsi="Times New Roman" w:cs="Times New Roman"/>
          <w:sz w:val="24"/>
          <w:szCs w:val="24"/>
          <w:shd w:val="clear" w:color="auto" w:fill="FFFFFF"/>
        </w:rPr>
      </w:pPr>
      <w:r>
        <w:rPr>
          <w:rFonts w:ascii="Times New Roman" w:hAnsi="Times New Roman" w:cs="Times New Roman"/>
          <w:sz w:val="24"/>
          <w:szCs w:val="24"/>
        </w:rPr>
        <w:t xml:space="preserve">Информация о выполнении целевых показателей муниципальной целевой программы Профилактика правонарушений в Пошехонском </w:t>
      </w:r>
    </w:p>
    <w:p w:rsidR="006F73DA" w:rsidRDefault="006F73DA" w:rsidP="006F73DA">
      <w:pPr>
        <w:pStyle w:val="ConsPlusNonformat"/>
        <w:widowControl/>
        <w:tabs>
          <w:tab w:val="left" w:pos="1134"/>
        </w:tabs>
      </w:pPr>
      <w:r>
        <w:rPr>
          <w:rFonts w:ascii="Times New Roman" w:hAnsi="Times New Roman" w:cs="Times New Roman"/>
          <w:sz w:val="24"/>
          <w:szCs w:val="24"/>
          <w:shd w:val="clear" w:color="auto" w:fill="FFFFFF"/>
        </w:rPr>
        <w:t>муниципальном районе»</w:t>
      </w:r>
      <w:r>
        <w:rPr>
          <w:rFonts w:ascii="Times New Roman" w:hAnsi="Times New Roman" w:cs="Times New Roman"/>
          <w:bCs/>
          <w:sz w:val="26"/>
          <w:szCs w:val="26"/>
          <w:shd w:val="clear" w:color="auto" w:fill="FFFFFF"/>
        </w:rPr>
        <w:t xml:space="preserve"> на 2019 -2021 годы</w:t>
      </w:r>
    </w:p>
    <w:p w:rsidR="006F73DA" w:rsidRDefault="0002075D" w:rsidP="006F73DA">
      <w:pPr>
        <w:rPr>
          <w:bCs/>
        </w:rPr>
      </w:pPr>
      <w:r>
        <w:rPr>
          <w:noProof/>
        </w:rPr>
        <mc:AlternateContent>
          <mc:Choice Requires="wps">
            <w:drawing>
              <wp:anchor distT="0" distB="0" distL="114935" distR="114935" simplePos="0" relativeHeight="251659776" behindDoc="0" locked="0" layoutInCell="1" allowOverlap="1">
                <wp:simplePos x="0" y="0"/>
                <wp:positionH relativeFrom="margin">
                  <wp:align>center</wp:align>
                </wp:positionH>
                <wp:positionV relativeFrom="paragraph">
                  <wp:posOffset>137795</wp:posOffset>
                </wp:positionV>
                <wp:extent cx="9298305" cy="1449705"/>
                <wp:effectExtent l="635" t="6985" r="6985" b="63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8305" cy="144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74"/>
                              <w:gridCol w:w="1579"/>
                              <w:gridCol w:w="1985"/>
                              <w:gridCol w:w="2268"/>
                              <w:gridCol w:w="2076"/>
                            </w:tblGrid>
                            <w:tr w:rsidR="006540E5">
                              <w:tc>
                                <w:tcPr>
                                  <w:tcW w:w="6974"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579"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Единица</w:t>
                                  </w:r>
                                </w:p>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6329" w:type="dxa"/>
                                  <w:gridSpan w:val="3"/>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Значение целевого показателя</w:t>
                                  </w:r>
                                </w:p>
                              </w:tc>
                            </w:tr>
                            <w:tr w:rsidR="006540E5">
                              <w:trPr>
                                <w:trHeight w:val="515"/>
                              </w:trPr>
                              <w:tc>
                                <w:tcPr>
                                  <w:tcW w:w="6974"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579"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базовое</w:t>
                                  </w: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фактическое</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Показатель 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bl>
                          <w:p w:rsidR="006540E5" w:rsidRDefault="006540E5" w:rsidP="006F73D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10.85pt;width:732.15pt;height:114.15pt;z-index:25165977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6974"/>
                        <w:gridCol w:w="1579"/>
                        <w:gridCol w:w="1985"/>
                        <w:gridCol w:w="2268"/>
                        <w:gridCol w:w="2076"/>
                      </w:tblGrid>
                      <w:tr w:rsidR="006540E5">
                        <w:tc>
                          <w:tcPr>
                            <w:tcW w:w="6974"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1579" w:type="dxa"/>
                            <w:vMerge w:val="restart"/>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Единица</w:t>
                            </w:r>
                          </w:p>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6329" w:type="dxa"/>
                            <w:gridSpan w:val="3"/>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Значение целевого показателя</w:t>
                            </w:r>
                          </w:p>
                        </w:tc>
                      </w:tr>
                      <w:tr w:rsidR="006540E5">
                        <w:trPr>
                          <w:trHeight w:val="515"/>
                        </w:trPr>
                        <w:tc>
                          <w:tcPr>
                            <w:tcW w:w="6974"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579" w:type="dxa"/>
                            <w:vMerge/>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lang w:val="en-US"/>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базовое</w:t>
                            </w: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jc w:val="center"/>
                            </w:pPr>
                            <w:r>
                              <w:rPr>
                                <w:rFonts w:ascii="Times New Roman" w:hAnsi="Times New Roman" w:cs="Times New Roman"/>
                                <w:sz w:val="24"/>
                                <w:szCs w:val="24"/>
                              </w:rPr>
                              <w:t>фактическое</w:t>
                            </w: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Показатель 1</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r w:rsidR="006540E5">
                        <w:tc>
                          <w:tcPr>
                            <w:tcW w:w="6974"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579"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6540E5" w:rsidRDefault="006540E5">
                            <w:pPr>
                              <w:pStyle w:val="ConsPlusNonformat"/>
                              <w:widowControl/>
                              <w:tabs>
                                <w:tab w:val="left" w:pos="426"/>
                              </w:tabs>
                              <w:snapToGrid w:val="0"/>
                              <w:jc w:val="center"/>
                              <w:rPr>
                                <w:rFonts w:ascii="Times New Roman" w:hAnsi="Times New Roman" w:cs="Times New Roman"/>
                                <w:sz w:val="24"/>
                                <w:szCs w:val="24"/>
                              </w:rPr>
                            </w:pPr>
                          </w:p>
                        </w:tc>
                      </w:tr>
                    </w:tbl>
                    <w:p w:rsidR="006540E5" w:rsidRDefault="006540E5" w:rsidP="006F73DA">
                      <w:r>
                        <w:t xml:space="preserve"> </w:t>
                      </w:r>
                    </w:p>
                  </w:txbxContent>
                </v:textbox>
                <w10:wrap type="square" anchorx="margin"/>
              </v:shape>
            </w:pict>
          </mc:Fallback>
        </mc:AlternateContent>
      </w:r>
    </w:p>
    <w:p w:rsidR="006F73DA" w:rsidRDefault="006F73DA" w:rsidP="006F73D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Сокращения, используемые в программе:</w:t>
      </w:r>
    </w:p>
    <w:p w:rsidR="006F73DA" w:rsidRDefault="006F73DA" w:rsidP="006F73DA">
      <w:pPr>
        <w:spacing w:after="0" w:line="240" w:lineRule="auto"/>
        <w:jc w:val="both"/>
        <w:rPr>
          <w:rFonts w:ascii="Times New Roman" w:eastAsia="Times New Roman" w:hAnsi="Times New Roman"/>
          <w:b/>
          <w:sz w:val="24"/>
          <w:szCs w:val="24"/>
        </w:rPr>
      </w:pPr>
    </w:p>
    <w:tbl>
      <w:tblPr>
        <w:tblW w:w="14850" w:type="dxa"/>
        <w:tblLayout w:type="fixed"/>
        <w:tblLook w:val="0000" w:firstRow="0" w:lastRow="0" w:firstColumn="0" w:lastColumn="0" w:noHBand="0" w:noVBand="0"/>
      </w:tblPr>
      <w:tblGrid>
        <w:gridCol w:w="2646"/>
        <w:gridCol w:w="12204"/>
      </w:tblGrid>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ДНД</w:t>
            </w:r>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добровольная народная дружина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КДНиЗП</w:t>
            </w:r>
            <w:proofErr w:type="spellEnd"/>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комиссия по делам несовершеннолетних и защите их прав </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УСЗНиТ</w:t>
            </w:r>
            <w:proofErr w:type="spellEnd"/>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управление социальной защиты населения и труда администрации Пошехонского муниципального района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консультант по вопросам </w:t>
            </w:r>
            <w:proofErr w:type="spellStart"/>
            <w:r>
              <w:rPr>
                <w:rFonts w:ascii="Times New Roman" w:eastAsia="Times New Roman" w:hAnsi="Times New Roman"/>
                <w:sz w:val="24"/>
                <w:szCs w:val="24"/>
              </w:rPr>
              <w:t>ГОиЧС</w:t>
            </w:r>
            <w:proofErr w:type="spellEnd"/>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консультант по вопросам гражданской обороны и чрезвычайным ситуациям </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МУ «САМ»</w:t>
            </w:r>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Муниципальное учреждение «Социальное агентство молодежи</w:t>
            </w:r>
            <w:r>
              <w:rPr>
                <w:rFonts w:ascii="Times New Roman" w:eastAsia="Times New Roman" w:hAnsi="Times New Roman"/>
                <w:b/>
                <w:sz w:val="24"/>
                <w:szCs w:val="24"/>
              </w:rPr>
              <w:t>»</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ГУЗ ЯО «Пошехонская ЦРБ»</w:t>
            </w:r>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государственное учреждение здравоохранения Ярославской области «Пошехонская ЦРБ»</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ОП «Пошехонский»- </w:t>
            </w:r>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отдел полиции «Пошехонский» межмуниципального управления </w:t>
            </w:r>
            <w:proofErr w:type="gramStart"/>
            <w:r>
              <w:rPr>
                <w:rFonts w:ascii="Times New Roman" w:eastAsia="Times New Roman" w:hAnsi="Times New Roman"/>
                <w:sz w:val="24"/>
                <w:szCs w:val="24"/>
              </w:rPr>
              <w:t>Министерства  внутренних</w:t>
            </w:r>
            <w:proofErr w:type="gramEnd"/>
            <w:r>
              <w:rPr>
                <w:rFonts w:ascii="Times New Roman" w:eastAsia="Times New Roman" w:hAnsi="Times New Roman"/>
                <w:sz w:val="24"/>
                <w:szCs w:val="24"/>
              </w:rPr>
              <w:t xml:space="preserve"> дел  России «Рыбинское»;</w:t>
            </w:r>
          </w:p>
        </w:tc>
      </w:tr>
      <w:tr w:rsidR="006F73DA" w:rsidTr="006F73DA">
        <w:tc>
          <w:tcPr>
            <w:tcW w:w="2646" w:type="dxa"/>
            <w:shd w:val="clear" w:color="auto" w:fill="auto"/>
          </w:tcPr>
          <w:p w:rsidR="006F73DA" w:rsidRDefault="006F73DA" w:rsidP="006540E5">
            <w:pPr>
              <w:snapToGrid w:val="0"/>
              <w:rPr>
                <w:rFonts w:ascii="Times New Roman" w:hAnsi="Times New Roman"/>
                <w:sz w:val="24"/>
                <w:szCs w:val="24"/>
              </w:rPr>
            </w:pPr>
            <w:r>
              <w:rPr>
                <w:rFonts w:ascii="Times New Roman" w:hAnsi="Times New Roman"/>
                <w:sz w:val="24"/>
                <w:szCs w:val="24"/>
              </w:rPr>
              <w:t>ОМСУ ПМР</w:t>
            </w:r>
          </w:p>
        </w:tc>
        <w:tc>
          <w:tcPr>
            <w:tcW w:w="12204" w:type="dxa"/>
            <w:shd w:val="clear" w:color="auto" w:fill="auto"/>
          </w:tcPr>
          <w:p w:rsidR="006F73DA" w:rsidRDefault="006F73DA" w:rsidP="006540E5">
            <w:pPr>
              <w:snapToGrid w:val="0"/>
              <w:jc w:val="both"/>
            </w:pPr>
            <w:r>
              <w:rPr>
                <w:rFonts w:ascii="Times New Roman" w:hAnsi="Times New Roman"/>
                <w:sz w:val="24"/>
                <w:szCs w:val="24"/>
              </w:rPr>
              <w:t>органы местного самоуправления Пошехонского муниципального района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АППГ</w:t>
            </w:r>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Аналогичный период прошлого года</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ГПДН</w:t>
            </w:r>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 xml:space="preserve">группа подразделения по </w:t>
            </w:r>
            <w:proofErr w:type="gramStart"/>
            <w:r>
              <w:rPr>
                <w:rFonts w:ascii="Times New Roman" w:eastAsia="Times New Roman" w:hAnsi="Times New Roman"/>
                <w:sz w:val="24"/>
                <w:szCs w:val="24"/>
              </w:rPr>
              <w:t>делам  несовершеннолетних</w:t>
            </w:r>
            <w:proofErr w:type="gramEnd"/>
            <w:r>
              <w:rPr>
                <w:rFonts w:ascii="Times New Roman" w:eastAsia="Times New Roman" w:hAnsi="Times New Roman"/>
                <w:sz w:val="24"/>
                <w:szCs w:val="24"/>
              </w:rPr>
              <w:t xml:space="preserve"> отдела полиции «Пошехонский» о межмуниципального управления Министерства  внутренних дел  России «Рыбинское»;</w:t>
            </w:r>
          </w:p>
        </w:tc>
      </w:tr>
      <w:tr w:rsidR="006F73DA" w:rsidTr="006F73DA">
        <w:tc>
          <w:tcPr>
            <w:tcW w:w="2646" w:type="dxa"/>
            <w:shd w:val="clear" w:color="auto" w:fill="auto"/>
          </w:tcPr>
          <w:p w:rsidR="006F73DA" w:rsidRDefault="006F73DA" w:rsidP="006540E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СОП</w:t>
            </w:r>
          </w:p>
        </w:tc>
        <w:tc>
          <w:tcPr>
            <w:tcW w:w="12204" w:type="dxa"/>
            <w:shd w:val="clear" w:color="auto" w:fill="auto"/>
          </w:tcPr>
          <w:p w:rsidR="006F73DA" w:rsidRDefault="006F73DA" w:rsidP="006540E5">
            <w:pPr>
              <w:spacing w:after="0" w:line="240" w:lineRule="auto"/>
              <w:jc w:val="both"/>
            </w:pPr>
            <w:r>
              <w:rPr>
                <w:rFonts w:ascii="Times New Roman" w:eastAsia="Times New Roman" w:hAnsi="Times New Roman"/>
                <w:sz w:val="24"/>
                <w:szCs w:val="24"/>
              </w:rPr>
              <w:t>Социально-опасное положении</w:t>
            </w:r>
          </w:p>
        </w:tc>
      </w:tr>
    </w:tbl>
    <w:p w:rsidR="006F73DA" w:rsidRDefault="006F73DA" w:rsidP="006F73DA">
      <w:pPr>
        <w:autoSpaceDE w:val="0"/>
        <w:ind w:firstLine="720"/>
        <w:jc w:val="both"/>
        <w:rPr>
          <w:rFonts w:ascii="Times New Roman" w:hAnsi="Times New Roman"/>
        </w:rPr>
      </w:pPr>
    </w:p>
    <w:p w:rsidR="006F73DA" w:rsidRDefault="006F73DA" w:rsidP="006F73DA">
      <w:pPr>
        <w:autoSpaceDE w:val="0"/>
        <w:ind w:firstLine="720"/>
        <w:jc w:val="both"/>
        <w:rPr>
          <w:rFonts w:ascii="Times New Roman" w:hAnsi="Times New Roman"/>
        </w:rPr>
      </w:pPr>
    </w:p>
    <w:p w:rsidR="006F73DA" w:rsidRDefault="006F73DA" w:rsidP="006F73DA">
      <w:pPr>
        <w:autoSpaceDE w:val="0"/>
        <w:ind w:firstLine="720"/>
        <w:jc w:val="both"/>
      </w:pPr>
      <w:r>
        <w:rPr>
          <w:rFonts w:ascii="Times New Roman" w:hAnsi="Times New Roman"/>
        </w:rPr>
        <w:t>Подпись ответственного исполнителя МЦП__________________________</w:t>
      </w:r>
    </w:p>
    <w:sectPr w:rsidR="006F73DA">
      <w:pgSz w:w="16838" w:h="11906" w:orient="landscape"/>
      <w:pgMar w:top="1276" w:right="1134" w:bottom="1134" w:left="1134" w:header="720" w:footer="720" w:gutter="0"/>
      <w:pgNumType w:start="1"/>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6.15pt" o:bullet="t" filled="t">
        <v:fill color2="black"/>
        <v:imagedata r:id="rId1" o:title=""/>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hint="default"/>
        <w:color w:val="auto"/>
        <w:lang w:val="ru-RU"/>
      </w:rPr>
    </w:lvl>
  </w:abstractNum>
  <w:abstractNum w:abstractNumId="2" w15:restartNumberingAfterBreak="0">
    <w:nsid w:val="00000003"/>
    <w:multiLevelType w:val="multilevel"/>
    <w:tmpl w:val="00000003"/>
    <w:name w:val="WW8Num3"/>
    <w:lvl w:ilvl="0">
      <w:start w:val="1"/>
      <w:numFmt w:val="decimal"/>
      <w:pStyle w:val="a"/>
      <w:lvlText w:val="%1."/>
      <w:lvlJc w:val="left"/>
      <w:pPr>
        <w:tabs>
          <w:tab w:val="num" w:pos="0"/>
        </w:tabs>
        <w:ind w:left="360" w:hanging="360"/>
      </w:pPr>
      <w:rPr>
        <w:rFonts w:ascii="Symbol" w:hAnsi="Symbol" w:cs="Symbol" w:hint="default"/>
        <w:b/>
      </w:rPr>
    </w:lvl>
    <w:lvl w:ilvl="1">
      <w:start w:val="1"/>
      <w:numFmt w:val="decimal"/>
      <w:lvlText w:val="%1.%2."/>
      <w:lvlJc w:val="left"/>
      <w:pPr>
        <w:tabs>
          <w:tab w:val="num" w:pos="0"/>
        </w:tabs>
        <w:ind w:left="999" w:hanging="432"/>
      </w:pPr>
      <w:rPr>
        <w:rFonts w:ascii="Courier New" w:hAnsi="Courier New" w:cs="Courier New" w:hint="default"/>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1105516"/>
    <w:multiLevelType w:val="hybridMultilevel"/>
    <w:tmpl w:val="DC60E0F4"/>
    <w:lvl w:ilvl="0" w:tplc="A91E4CD6">
      <w:start w:val="1"/>
      <w:numFmt w:val="bullet"/>
      <w:lvlText w:val=""/>
      <w:lvlPicBulletId w:val="0"/>
      <w:lvlJc w:val="left"/>
      <w:pPr>
        <w:tabs>
          <w:tab w:val="num" w:pos="720"/>
        </w:tabs>
        <w:ind w:left="720" w:hanging="360"/>
      </w:pPr>
      <w:rPr>
        <w:rFonts w:ascii="Symbol" w:hAnsi="Symbol" w:hint="default"/>
      </w:rPr>
    </w:lvl>
    <w:lvl w:ilvl="1" w:tplc="3524EE02" w:tentative="1">
      <w:start w:val="1"/>
      <w:numFmt w:val="bullet"/>
      <w:lvlText w:val=""/>
      <w:lvlJc w:val="left"/>
      <w:pPr>
        <w:tabs>
          <w:tab w:val="num" w:pos="1440"/>
        </w:tabs>
        <w:ind w:left="1440" w:hanging="360"/>
      </w:pPr>
      <w:rPr>
        <w:rFonts w:ascii="Symbol" w:hAnsi="Symbol" w:hint="default"/>
      </w:rPr>
    </w:lvl>
    <w:lvl w:ilvl="2" w:tplc="75D4E21C" w:tentative="1">
      <w:start w:val="1"/>
      <w:numFmt w:val="bullet"/>
      <w:lvlText w:val=""/>
      <w:lvlJc w:val="left"/>
      <w:pPr>
        <w:tabs>
          <w:tab w:val="num" w:pos="2160"/>
        </w:tabs>
        <w:ind w:left="2160" w:hanging="360"/>
      </w:pPr>
      <w:rPr>
        <w:rFonts w:ascii="Symbol" w:hAnsi="Symbol" w:hint="default"/>
      </w:rPr>
    </w:lvl>
    <w:lvl w:ilvl="3" w:tplc="E3920572" w:tentative="1">
      <w:start w:val="1"/>
      <w:numFmt w:val="bullet"/>
      <w:lvlText w:val=""/>
      <w:lvlJc w:val="left"/>
      <w:pPr>
        <w:tabs>
          <w:tab w:val="num" w:pos="2880"/>
        </w:tabs>
        <w:ind w:left="2880" w:hanging="360"/>
      </w:pPr>
      <w:rPr>
        <w:rFonts w:ascii="Symbol" w:hAnsi="Symbol" w:hint="default"/>
      </w:rPr>
    </w:lvl>
    <w:lvl w:ilvl="4" w:tplc="69EAA19E" w:tentative="1">
      <w:start w:val="1"/>
      <w:numFmt w:val="bullet"/>
      <w:lvlText w:val=""/>
      <w:lvlJc w:val="left"/>
      <w:pPr>
        <w:tabs>
          <w:tab w:val="num" w:pos="3600"/>
        </w:tabs>
        <w:ind w:left="3600" w:hanging="360"/>
      </w:pPr>
      <w:rPr>
        <w:rFonts w:ascii="Symbol" w:hAnsi="Symbol" w:hint="default"/>
      </w:rPr>
    </w:lvl>
    <w:lvl w:ilvl="5" w:tplc="AB2E9DFC" w:tentative="1">
      <w:start w:val="1"/>
      <w:numFmt w:val="bullet"/>
      <w:lvlText w:val=""/>
      <w:lvlJc w:val="left"/>
      <w:pPr>
        <w:tabs>
          <w:tab w:val="num" w:pos="4320"/>
        </w:tabs>
        <w:ind w:left="4320" w:hanging="360"/>
      </w:pPr>
      <w:rPr>
        <w:rFonts w:ascii="Symbol" w:hAnsi="Symbol" w:hint="default"/>
      </w:rPr>
    </w:lvl>
    <w:lvl w:ilvl="6" w:tplc="4B28AEAE" w:tentative="1">
      <w:start w:val="1"/>
      <w:numFmt w:val="bullet"/>
      <w:lvlText w:val=""/>
      <w:lvlJc w:val="left"/>
      <w:pPr>
        <w:tabs>
          <w:tab w:val="num" w:pos="5040"/>
        </w:tabs>
        <w:ind w:left="5040" w:hanging="360"/>
      </w:pPr>
      <w:rPr>
        <w:rFonts w:ascii="Symbol" w:hAnsi="Symbol" w:hint="default"/>
      </w:rPr>
    </w:lvl>
    <w:lvl w:ilvl="7" w:tplc="EE500C60" w:tentative="1">
      <w:start w:val="1"/>
      <w:numFmt w:val="bullet"/>
      <w:lvlText w:val=""/>
      <w:lvlJc w:val="left"/>
      <w:pPr>
        <w:tabs>
          <w:tab w:val="num" w:pos="5760"/>
        </w:tabs>
        <w:ind w:left="5760" w:hanging="360"/>
      </w:pPr>
      <w:rPr>
        <w:rFonts w:ascii="Symbol" w:hAnsi="Symbol" w:hint="default"/>
      </w:rPr>
    </w:lvl>
    <w:lvl w:ilvl="8" w:tplc="0D1C539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0B7"/>
    <w:rsid w:val="0002075D"/>
    <w:rsid w:val="000675F8"/>
    <w:rsid w:val="00253383"/>
    <w:rsid w:val="00276C84"/>
    <w:rsid w:val="006540E5"/>
    <w:rsid w:val="0065569C"/>
    <w:rsid w:val="006F73DA"/>
    <w:rsid w:val="00A030B7"/>
    <w:rsid w:val="00B22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051EF2"/>
  <w15:chartTrackingRefBased/>
  <w15:docId w15:val="{6E381CCB-79CC-4E74-8B65-EC228720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spacing w:after="200" w:line="276" w:lineRule="auto"/>
    </w:pPr>
    <w:rPr>
      <w:rFonts w:ascii="Calibri" w:eastAsia="Calibri" w:hAnsi="Calibri"/>
      <w:sz w:val="22"/>
      <w:szCs w:val="22"/>
      <w:lang w:eastAsia="ar-SA"/>
    </w:rPr>
  </w:style>
  <w:style w:type="paragraph" w:styleId="1">
    <w:name w:val="heading 1"/>
    <w:basedOn w:val="a0"/>
    <w:next w:val="a0"/>
    <w:qFormat/>
    <w:pPr>
      <w:keepNext/>
      <w:numPr>
        <w:numId w:val="1"/>
      </w:numPr>
      <w:spacing w:before="240" w:after="60"/>
      <w:outlineLvl w:val="0"/>
    </w:pPr>
    <w:rPr>
      <w:rFonts w:ascii="Cambria" w:eastAsia="Times New Roman" w:hAnsi="Cambria" w:cs="Cambria"/>
      <w:b/>
      <w:bCs/>
      <w:kern w:val="1"/>
      <w:sz w:val="32"/>
      <w:szCs w:val="3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color w:val="auto"/>
      <w:lang w:val="ru-RU"/>
    </w:rPr>
  </w:style>
  <w:style w:type="character" w:customStyle="1" w:styleId="WW8Num3z0">
    <w:name w:val="WW8Num3z0"/>
    <w:rPr>
      <w:rFonts w:ascii="Symbol" w:hAnsi="Symbol" w:cs="Symbol" w:hint="default"/>
      <w:b/>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lang w:val="ru-RU"/>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10">
    <w:name w:val="Основной шрифт абзаца1"/>
  </w:style>
  <w:style w:type="character" w:customStyle="1" w:styleId="a4">
    <w:name w:val="Основной текст Знак"/>
    <w:rPr>
      <w:rFonts w:ascii="Times New Roman" w:eastAsia="Times New Roman" w:hAnsi="Times New Roman" w:cs="Times New Roman"/>
      <w:b/>
      <w:sz w:val="28"/>
    </w:rPr>
  </w:style>
  <w:style w:type="character" w:customStyle="1" w:styleId="a5">
    <w:name w:val="Текст сноски Знак"/>
    <w:rPr>
      <w:rFonts w:ascii="Times New Roman" w:eastAsia="Times New Roman" w:hAnsi="Times New Roman" w:cs="Times New Roman"/>
    </w:rPr>
  </w:style>
  <w:style w:type="character" w:customStyle="1" w:styleId="FontStyle14">
    <w:name w:val="Font Style14"/>
    <w:rPr>
      <w:rFonts w:ascii="Times New Roman" w:hAnsi="Times New Roman" w:cs="Times New Roman"/>
      <w:sz w:val="32"/>
      <w:szCs w:val="32"/>
    </w:rPr>
  </w:style>
  <w:style w:type="character" w:styleId="a6">
    <w:name w:val="Hyperlink"/>
    <w:rPr>
      <w:color w:val="0000FF"/>
      <w:u w:val="single"/>
    </w:rPr>
  </w:style>
  <w:style w:type="character" w:customStyle="1" w:styleId="a7">
    <w:name w:val="Текст выноски Знак"/>
    <w:rPr>
      <w:rFonts w:ascii="Tahoma" w:hAnsi="Tahoma" w:cs="Tahoma"/>
      <w:sz w:val="16"/>
      <w:szCs w:val="16"/>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a8">
    <w:name w:val="Маркеры списка"/>
    <w:rPr>
      <w:rFonts w:ascii="OpenSymbol" w:eastAsia="OpenSymbol" w:hAnsi="OpenSymbol" w:cs="OpenSymbol"/>
    </w:rPr>
  </w:style>
  <w:style w:type="character" w:customStyle="1" w:styleId="a9">
    <w:name w:val="Символ нумерации"/>
  </w:style>
  <w:style w:type="paragraph" w:styleId="aa">
    <w:name w:val="Title"/>
    <w:basedOn w:val="a0"/>
    <w:next w:val="ab"/>
    <w:link w:val="ac"/>
    <w:pPr>
      <w:keepNext/>
      <w:spacing w:before="240" w:after="120"/>
    </w:pPr>
    <w:rPr>
      <w:rFonts w:ascii="Arial" w:eastAsia="Microsoft YaHei" w:hAnsi="Arial" w:cs="Mangal"/>
      <w:sz w:val="28"/>
      <w:szCs w:val="28"/>
    </w:rPr>
  </w:style>
  <w:style w:type="paragraph" w:styleId="ab">
    <w:name w:val="Body Text"/>
    <w:basedOn w:val="a0"/>
    <w:link w:val="12"/>
    <w:pPr>
      <w:spacing w:after="0" w:line="240" w:lineRule="auto"/>
      <w:jc w:val="center"/>
    </w:pPr>
    <w:rPr>
      <w:rFonts w:ascii="Times New Roman" w:eastAsia="Times New Roman" w:hAnsi="Times New Roman"/>
      <w:b/>
      <w:sz w:val="28"/>
      <w:szCs w:val="20"/>
      <w:lang w:val="x-none"/>
    </w:rPr>
  </w:style>
  <w:style w:type="paragraph" w:styleId="ad">
    <w:name w:val="List"/>
    <w:basedOn w:val="ab"/>
    <w:rPr>
      <w:rFonts w:cs="Mangal"/>
    </w:rPr>
  </w:style>
  <w:style w:type="paragraph" w:customStyle="1" w:styleId="13">
    <w:name w:val="Название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
    <w:name w:val="List Paragraph"/>
    <w:basedOn w:val="a0"/>
    <w:qFormat/>
    <w:pPr>
      <w:numPr>
        <w:numId w:val="3"/>
      </w:numPr>
      <w:tabs>
        <w:tab w:val="left" w:pos="1440"/>
      </w:tabs>
      <w:spacing w:after="0" w:line="240" w:lineRule="auto"/>
      <w:ind w:left="1440"/>
      <w:jc w:val="both"/>
    </w:pPr>
    <w:rPr>
      <w:rFonts w:ascii="Times New Roman" w:hAnsi="Times New Roman"/>
      <w:kern w:val="1"/>
      <w:sz w:val="28"/>
      <w:szCs w:val="32"/>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ae">
    <w:name w:val="Прижатый влево"/>
    <w:basedOn w:val="a0"/>
    <w:next w:val="a0"/>
    <w:pPr>
      <w:widowControl w:val="0"/>
      <w:autoSpaceDE w:val="0"/>
      <w:spacing w:after="0" w:line="240" w:lineRule="auto"/>
    </w:pPr>
    <w:rPr>
      <w:rFonts w:ascii="Arial" w:eastAsia="Times New Roman" w:hAnsi="Arial" w:cs="Arial"/>
      <w:sz w:val="24"/>
      <w:szCs w:val="24"/>
    </w:rPr>
  </w:style>
  <w:style w:type="paragraph" w:customStyle="1" w:styleId="af">
    <w:name w:val="основной текст"/>
    <w:basedOn w:val="a0"/>
    <w:next w:val="a0"/>
    <w:pPr>
      <w:spacing w:after="0" w:line="360" w:lineRule="auto"/>
      <w:ind w:firstLine="709"/>
      <w:jc w:val="both"/>
    </w:pPr>
    <w:rPr>
      <w:rFonts w:ascii="Times New Roman" w:eastAsia="Times New Roman" w:hAnsi="Times New Roman"/>
      <w:sz w:val="28"/>
      <w:szCs w:val="20"/>
    </w:rPr>
  </w:style>
  <w:style w:type="paragraph" w:styleId="af0">
    <w:name w:val="footnote text"/>
    <w:basedOn w:val="a0"/>
    <w:link w:val="15"/>
    <w:pPr>
      <w:spacing w:after="0" w:line="240" w:lineRule="auto"/>
    </w:pPr>
    <w:rPr>
      <w:rFonts w:ascii="Times New Roman" w:eastAsia="Times New Roman" w:hAnsi="Times New Roman"/>
      <w:sz w:val="20"/>
      <w:szCs w:val="20"/>
      <w:lang w:val="x-none"/>
    </w:rPr>
  </w:style>
  <w:style w:type="paragraph" w:customStyle="1" w:styleId="Style3">
    <w:name w:val="Style3"/>
    <w:basedOn w:val="a0"/>
    <w:pPr>
      <w:widowControl w:val="0"/>
      <w:autoSpaceDE w:val="0"/>
      <w:spacing w:after="0" w:line="240" w:lineRule="auto"/>
    </w:pPr>
    <w:rPr>
      <w:rFonts w:ascii="Times New Roman" w:eastAsia="Times New Roman" w:hAnsi="Times New Roman"/>
      <w:sz w:val="24"/>
      <w:szCs w:val="24"/>
    </w:rPr>
  </w:style>
  <w:style w:type="paragraph" w:styleId="af1">
    <w:name w:val="Balloon Text"/>
    <w:basedOn w:val="a0"/>
    <w:link w:val="16"/>
    <w:pPr>
      <w:spacing w:after="0" w:line="240" w:lineRule="auto"/>
    </w:pPr>
    <w:rPr>
      <w:rFonts w:ascii="Tahoma" w:hAnsi="Tahoma" w:cs="Tahoma"/>
      <w:sz w:val="16"/>
      <w:szCs w:val="16"/>
      <w:lang w:val="x-none"/>
    </w:rPr>
  </w:style>
  <w:style w:type="paragraph" w:styleId="af2">
    <w:name w:val="No Spacing"/>
    <w:qFormat/>
    <w:pPr>
      <w:suppressAutoHyphens/>
    </w:pPr>
    <w:rPr>
      <w:rFonts w:ascii="Calibri" w:eastAsia="Calibri" w:hAnsi="Calibri"/>
      <w:sz w:val="22"/>
      <w:szCs w:val="22"/>
      <w:lang w:eastAsia="ar-SA"/>
    </w:rPr>
  </w:style>
  <w:style w:type="paragraph" w:customStyle="1" w:styleId="af3">
    <w:name w:val="Содержимое таблицы"/>
    <w:basedOn w:val="a0"/>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b"/>
  </w:style>
  <w:style w:type="character" w:customStyle="1" w:styleId="ac">
    <w:name w:val="Заголовок Знак"/>
    <w:link w:val="aa"/>
    <w:rsid w:val="006F73DA"/>
    <w:rPr>
      <w:rFonts w:ascii="Arial" w:eastAsia="Microsoft YaHei" w:hAnsi="Arial" w:cs="Mangal"/>
      <w:sz w:val="28"/>
      <w:szCs w:val="28"/>
      <w:lang w:eastAsia="ar-SA"/>
    </w:rPr>
  </w:style>
  <w:style w:type="character" w:customStyle="1" w:styleId="12">
    <w:name w:val="Основной текст Знак1"/>
    <w:link w:val="ab"/>
    <w:rsid w:val="006F73DA"/>
    <w:rPr>
      <w:b/>
      <w:sz w:val="28"/>
      <w:lang w:val="x-none" w:eastAsia="ar-SA"/>
    </w:rPr>
  </w:style>
  <w:style w:type="character" w:customStyle="1" w:styleId="15">
    <w:name w:val="Текст сноски Знак1"/>
    <w:link w:val="af0"/>
    <w:rsid w:val="006F73DA"/>
    <w:rPr>
      <w:lang w:val="x-none" w:eastAsia="ar-SA"/>
    </w:rPr>
  </w:style>
  <w:style w:type="character" w:customStyle="1" w:styleId="16">
    <w:name w:val="Текст выноски Знак1"/>
    <w:link w:val="af1"/>
    <w:rsid w:val="006F73DA"/>
    <w:rPr>
      <w:rFonts w:ascii="Tahoma" w:eastAsia="Calibri" w:hAnsi="Tahoma" w:cs="Tahoma"/>
      <w:sz w:val="16"/>
      <w:szCs w:val="16"/>
      <w:lang w:val="x-none" w:eastAsia="ar-SA"/>
    </w:rPr>
  </w:style>
  <w:style w:type="paragraph" w:customStyle="1" w:styleId="ConsPlusCell">
    <w:name w:val="ConsPlusCell"/>
    <w:rsid w:val="006F73DA"/>
    <w:pPr>
      <w:widowControl w:val="0"/>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8947</Words>
  <Characters>51001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cp:lastModifiedBy>АРМ1071</cp:lastModifiedBy>
  <cp:revision>4</cp:revision>
  <cp:lastPrinted>2019-03-13T09:20:00Z</cp:lastPrinted>
  <dcterms:created xsi:type="dcterms:W3CDTF">2019-04-25T05:43:00Z</dcterms:created>
  <dcterms:modified xsi:type="dcterms:W3CDTF">2019-05-15T12:31:00Z</dcterms:modified>
</cp:coreProperties>
</file>