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A" w:rsidRDefault="00417A1A" w:rsidP="00417A1A">
      <w:pPr>
        <w:jc w:val="center"/>
        <w:rPr>
          <w:rStyle w:val="markedcontent"/>
          <w:rFonts w:ascii="Times New Roman" w:hAnsi="Times New Roman" w:cs="Times New Roman"/>
          <w:b/>
          <w:sz w:val="35"/>
          <w:szCs w:val="35"/>
        </w:rPr>
      </w:pPr>
      <w:r w:rsidRPr="00417A1A">
        <w:rPr>
          <w:rStyle w:val="markedcontent"/>
          <w:rFonts w:ascii="Times New Roman" w:hAnsi="Times New Roman" w:cs="Times New Roman"/>
          <w:b/>
          <w:sz w:val="35"/>
          <w:szCs w:val="35"/>
        </w:rPr>
        <w:t>Дети войны</w:t>
      </w:r>
    </w:p>
    <w:p w:rsidR="00417A1A" w:rsidRDefault="00417A1A" w:rsidP="00417A1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7A1A">
        <w:rPr>
          <w:rFonts w:ascii="Times New Roman" w:hAnsi="Times New Roman" w:cs="Times New Roman"/>
          <w:b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Дети войны – лица, которым на 3 сентября 1945 года не исполнилось 18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лет.</w:t>
      </w:r>
      <w:r w:rsidRPr="00417A1A">
        <w:rPr>
          <w:rFonts w:ascii="Times New Roman" w:hAnsi="Times New Roman" w:cs="Times New Roman"/>
          <w:sz w:val="28"/>
          <w:szCs w:val="28"/>
        </w:rPr>
        <w:br/>
      </w:r>
    </w:p>
    <w:p w:rsidR="00653B80" w:rsidRDefault="00417A1A" w:rsidP="00417A1A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Дети войны имеют право на получение ежегодной выплаты детям войны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7A1A" w:rsidRPr="00417A1A" w:rsidRDefault="00417A1A" w:rsidP="00417A1A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Размер ежегодной выплаты детям войны определяется Правительством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Ярославской области.</w:t>
      </w:r>
    </w:p>
    <w:p w:rsidR="00417A1A" w:rsidRDefault="00417A1A" w:rsidP="00417A1A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Ежегодная выплата назначается и выплачивается детям войны один раз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год.</w:t>
      </w:r>
    </w:p>
    <w:p w:rsidR="00417A1A" w:rsidRDefault="00417A1A" w:rsidP="00417A1A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Выплата ежегодной выплаты детям войны прекращается с года,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следующего за годом, в котором возникнут следующие обстоятельства: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1) выезд получателя на постоянное место жительства за пределы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Ярославской области;</w:t>
      </w:r>
    </w:p>
    <w:p w:rsidR="00417A1A" w:rsidRDefault="00417A1A" w:rsidP="00417A1A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2) объявление получателя умершим или признание безвестно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отсутствующим;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смерть получателя выплаты.</w:t>
      </w:r>
    </w:p>
    <w:p w:rsidR="00417A1A" w:rsidRPr="00417A1A" w:rsidRDefault="00417A1A" w:rsidP="00417A1A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4. Порядок назначения и выплаты ежегодной выплаты в соответствии</w:t>
      </w:r>
      <w:r w:rsidRPr="00417A1A">
        <w:rPr>
          <w:rFonts w:ascii="Times New Roman" w:hAnsi="Times New Roman" w:cs="Times New Roman"/>
          <w:sz w:val="28"/>
          <w:szCs w:val="28"/>
        </w:rPr>
        <w:br/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с настоящей статьей устанавливается уполномоченным органом исполнительной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власти Ярославской области в сфере социальной защиты и социального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7A1A">
        <w:rPr>
          <w:rStyle w:val="markedcontent"/>
          <w:rFonts w:ascii="Times New Roman" w:hAnsi="Times New Roman" w:cs="Times New Roman"/>
          <w:sz w:val="28"/>
          <w:szCs w:val="28"/>
        </w:rPr>
        <w:t>обслуживания населения.</w:t>
      </w:r>
    </w:p>
    <w:p w:rsidR="00417A1A" w:rsidRPr="00417A1A" w:rsidRDefault="00417A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A1A" w:rsidRPr="0041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EB8"/>
    <w:multiLevelType w:val="hybridMultilevel"/>
    <w:tmpl w:val="09A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1A"/>
    <w:rsid w:val="00417A1A"/>
    <w:rsid w:val="006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17A1A"/>
  </w:style>
  <w:style w:type="paragraph" w:styleId="a3">
    <w:name w:val="List Paragraph"/>
    <w:basedOn w:val="a"/>
    <w:uiPriority w:val="34"/>
    <w:qFormat/>
    <w:rsid w:val="0041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17A1A"/>
  </w:style>
  <w:style w:type="paragraph" w:styleId="a3">
    <w:name w:val="List Paragraph"/>
    <w:basedOn w:val="a"/>
    <w:uiPriority w:val="34"/>
    <w:qFormat/>
    <w:rsid w:val="0041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Е.А.</dc:creator>
  <cp:lastModifiedBy>Смирнова Е.А.</cp:lastModifiedBy>
  <cp:revision>1</cp:revision>
  <dcterms:created xsi:type="dcterms:W3CDTF">2024-03-13T11:30:00Z</dcterms:created>
  <dcterms:modified xsi:type="dcterms:W3CDTF">2024-03-13T11:36:00Z</dcterms:modified>
</cp:coreProperties>
</file>