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01" w:rsidRDefault="0032149F" w:rsidP="00797401">
      <w:pPr>
        <w:tabs>
          <w:tab w:val="left" w:pos="5880"/>
        </w:tabs>
        <w:jc w:val="center"/>
        <w:rPr>
          <w:b/>
          <w:sz w:val="22"/>
          <w:szCs w:val="22"/>
          <w:lang w:eastAsia="ar-SA"/>
        </w:rPr>
      </w:pPr>
      <w:bookmarkStart w:id="0" w:name="_GoBack"/>
      <w:bookmarkEnd w:id="0"/>
      <w:r>
        <w:rPr>
          <w:noProof/>
          <w:sz w:val="22"/>
          <w:szCs w:val="22"/>
        </w:rPr>
        <w:drawing>
          <wp:inline distT="0" distB="0" distL="0" distR="0">
            <wp:extent cx="428625" cy="45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8625" cy="457200"/>
                    </a:xfrm>
                    <a:prstGeom prst="rect">
                      <a:avLst/>
                    </a:prstGeom>
                    <a:solidFill>
                      <a:srgbClr val="FFFFFF"/>
                    </a:solidFill>
                    <a:ln w="9525">
                      <a:noFill/>
                      <a:miter lim="800000"/>
                      <a:headEnd/>
                      <a:tailEnd/>
                    </a:ln>
                  </pic:spPr>
                </pic:pic>
              </a:graphicData>
            </a:graphic>
          </wp:inline>
        </w:drawing>
      </w:r>
    </w:p>
    <w:p w:rsidR="00797401" w:rsidRDefault="00797401" w:rsidP="00797401">
      <w:pPr>
        <w:autoSpaceDE w:val="0"/>
        <w:autoSpaceDN w:val="0"/>
        <w:adjustRightInd w:val="0"/>
        <w:jc w:val="center"/>
      </w:pPr>
      <w:r>
        <w:t>АДМИНИСТРАЦИЯ ГОРОДСКОГО ПОСЕЛЕНИЯ ПОШЕХОНЬЕ</w:t>
      </w:r>
    </w:p>
    <w:p w:rsidR="000F1135" w:rsidRDefault="000F1135" w:rsidP="00797401">
      <w:pPr>
        <w:autoSpaceDE w:val="0"/>
        <w:autoSpaceDN w:val="0"/>
        <w:adjustRightInd w:val="0"/>
        <w:jc w:val="center"/>
      </w:pPr>
      <w:r>
        <w:t>ПОШЕХОНСКОГО  МУНИЦИПАЛЬНОГО РАЙОНА</w:t>
      </w:r>
    </w:p>
    <w:p w:rsidR="00797401" w:rsidRDefault="00797401" w:rsidP="00797401">
      <w:pPr>
        <w:autoSpaceDE w:val="0"/>
        <w:autoSpaceDN w:val="0"/>
        <w:adjustRightInd w:val="0"/>
        <w:jc w:val="center"/>
      </w:pPr>
      <w:r>
        <w:t>ЯРОСЛАВСКОЙ ОБЛАСТИ</w:t>
      </w:r>
    </w:p>
    <w:p w:rsidR="00797401" w:rsidRPr="007522E6" w:rsidRDefault="00797401" w:rsidP="00797401">
      <w:pPr>
        <w:autoSpaceDE w:val="0"/>
        <w:autoSpaceDN w:val="0"/>
        <w:adjustRightInd w:val="0"/>
        <w:jc w:val="center"/>
        <w:rPr>
          <w:sz w:val="16"/>
          <w:szCs w:val="16"/>
        </w:rPr>
      </w:pPr>
    </w:p>
    <w:p w:rsidR="00797401" w:rsidRPr="00D90C32" w:rsidRDefault="00797401" w:rsidP="007522E6">
      <w:pPr>
        <w:autoSpaceDE w:val="0"/>
        <w:autoSpaceDN w:val="0"/>
        <w:adjustRightInd w:val="0"/>
        <w:jc w:val="center"/>
      </w:pPr>
      <w:r>
        <w:t>ПОСТАНОВЛЕНИЕ</w:t>
      </w:r>
      <w:r w:rsidR="002342BD">
        <w:t xml:space="preserve"> № </w:t>
      </w:r>
      <w:r w:rsidR="00D80441" w:rsidRPr="00D90C32">
        <w:t>73</w:t>
      </w:r>
    </w:p>
    <w:p w:rsidR="00797401" w:rsidRDefault="00D80441" w:rsidP="007522E6">
      <w:pPr>
        <w:autoSpaceDE w:val="0"/>
        <w:autoSpaceDN w:val="0"/>
        <w:adjustRightInd w:val="0"/>
      </w:pPr>
      <w:r w:rsidRPr="00D80441">
        <w:t>1</w:t>
      </w:r>
      <w:r w:rsidR="00776AEF">
        <w:t>2</w:t>
      </w:r>
      <w:r w:rsidRPr="00D80441">
        <w:t xml:space="preserve"> </w:t>
      </w:r>
      <w:r w:rsidR="0032149F">
        <w:t xml:space="preserve"> апрел</w:t>
      </w:r>
      <w:r w:rsidR="00C25AB8">
        <w:t>я</w:t>
      </w:r>
      <w:r w:rsidR="0032149F">
        <w:t xml:space="preserve"> 2023</w:t>
      </w:r>
      <w:r w:rsidR="000A68E7">
        <w:t xml:space="preserve"> </w:t>
      </w:r>
      <w:r w:rsidR="00797401">
        <w:t>г.</w:t>
      </w:r>
      <w:r w:rsidR="00C25AB8">
        <w:t xml:space="preserve"> </w:t>
      </w:r>
      <w:r w:rsidR="000A68E7">
        <w:t xml:space="preserve">                                                                                                   </w:t>
      </w:r>
      <w:r w:rsidR="000F1135">
        <w:t xml:space="preserve">      </w:t>
      </w:r>
      <w:r w:rsidR="002B52AA">
        <w:t xml:space="preserve">    </w:t>
      </w:r>
      <w:r w:rsidR="00052A3E">
        <w:t xml:space="preserve"> </w:t>
      </w:r>
      <w:r w:rsidR="002B52AA">
        <w:t xml:space="preserve"> </w:t>
      </w:r>
      <w:r w:rsidR="0032149F">
        <w:t>г.</w:t>
      </w:r>
      <w:r w:rsidR="000A68E7">
        <w:t>Пошехонье</w:t>
      </w:r>
    </w:p>
    <w:p w:rsidR="000F1135" w:rsidRDefault="000F1135" w:rsidP="007522E6">
      <w:pPr>
        <w:autoSpaceDE w:val="0"/>
        <w:autoSpaceDN w:val="0"/>
        <w:adjustRightInd w:val="0"/>
        <w:jc w:val="center"/>
      </w:pPr>
    </w:p>
    <w:p w:rsidR="00052A3E" w:rsidRDefault="00C25AB8" w:rsidP="00052A3E">
      <w:pPr>
        <w:pStyle w:val="s3"/>
        <w:shd w:val="clear" w:color="auto" w:fill="FFFFFF"/>
        <w:spacing w:before="0" w:beforeAutospacing="0" w:after="0" w:afterAutospacing="0"/>
        <w:rPr>
          <w:bCs/>
        </w:rPr>
      </w:pPr>
      <w:r w:rsidRPr="00C25AB8">
        <w:rPr>
          <w:bCs/>
        </w:rPr>
        <w:t xml:space="preserve">Об определении управляющей организации для управления многоквартирным домом, </w:t>
      </w:r>
    </w:p>
    <w:p w:rsidR="00052A3E" w:rsidRDefault="00C25AB8" w:rsidP="00052A3E">
      <w:pPr>
        <w:pStyle w:val="s3"/>
        <w:shd w:val="clear" w:color="auto" w:fill="FFFFFF"/>
        <w:spacing w:before="0" w:beforeAutospacing="0" w:after="0" w:afterAutospacing="0"/>
        <w:rPr>
          <w:bCs/>
        </w:rPr>
      </w:pPr>
      <w:r w:rsidRPr="00C25AB8">
        <w:rPr>
          <w:bCs/>
        </w:rPr>
        <w:t xml:space="preserve">в отношении которого собственниками помещений в многоквартирном доме не выбран </w:t>
      </w:r>
    </w:p>
    <w:p w:rsidR="00052A3E" w:rsidRDefault="00C25AB8" w:rsidP="00052A3E">
      <w:pPr>
        <w:pStyle w:val="s3"/>
        <w:shd w:val="clear" w:color="auto" w:fill="FFFFFF"/>
        <w:spacing w:before="0" w:beforeAutospacing="0" w:after="0" w:afterAutospacing="0"/>
        <w:rPr>
          <w:bCs/>
        </w:rPr>
      </w:pPr>
      <w:r w:rsidRPr="00C25AB8">
        <w:rPr>
          <w:bCs/>
        </w:rPr>
        <w:t xml:space="preserve">способ управления таким домом или выбранный способ управления не реализован, </w:t>
      </w:r>
    </w:p>
    <w:p w:rsidR="00052A3E" w:rsidRDefault="00C25AB8" w:rsidP="00052A3E">
      <w:pPr>
        <w:pStyle w:val="s3"/>
        <w:shd w:val="clear" w:color="auto" w:fill="FFFFFF"/>
        <w:spacing w:before="0" w:beforeAutospacing="0" w:after="0" w:afterAutospacing="0"/>
      </w:pPr>
      <w:r w:rsidRPr="00C25AB8">
        <w:rPr>
          <w:bCs/>
        </w:rPr>
        <w:t>не определена управляющая организация</w:t>
      </w:r>
      <w:r w:rsidR="00052A3E">
        <w:rPr>
          <w:bCs/>
        </w:rPr>
        <w:t>,</w:t>
      </w:r>
      <w:r w:rsidR="00797401" w:rsidRPr="00BE321A">
        <w:t xml:space="preserve"> </w:t>
      </w:r>
      <w:r w:rsidR="00052A3E">
        <w:t xml:space="preserve">в том числе по причине признания </w:t>
      </w:r>
    </w:p>
    <w:p w:rsidR="00052A3E" w:rsidRDefault="00052A3E" w:rsidP="00052A3E">
      <w:pPr>
        <w:pStyle w:val="s3"/>
        <w:shd w:val="clear" w:color="auto" w:fill="FFFFFF"/>
        <w:spacing w:before="0" w:beforeAutospacing="0" w:after="0" w:afterAutospacing="0"/>
      </w:pPr>
      <w:r>
        <w:t>несостоявшимися открытого конкурса по отбору управляющей организации</w:t>
      </w:r>
    </w:p>
    <w:p w:rsidR="00797401" w:rsidRPr="00BE321A" w:rsidRDefault="00797401" w:rsidP="002B52AA">
      <w:pPr>
        <w:autoSpaceDE w:val="0"/>
        <w:autoSpaceDN w:val="0"/>
        <w:adjustRightInd w:val="0"/>
        <w:ind w:right="5045"/>
        <w:jc w:val="both"/>
      </w:pPr>
    </w:p>
    <w:p w:rsidR="000F1135" w:rsidRPr="007522E6" w:rsidRDefault="000F1135" w:rsidP="0021110D">
      <w:pPr>
        <w:pStyle w:val="1"/>
        <w:shd w:val="clear" w:color="auto" w:fill="FFFFFF"/>
        <w:spacing w:before="0" w:beforeAutospacing="0" w:after="0" w:afterAutospacing="0"/>
        <w:ind w:firstLine="709"/>
        <w:jc w:val="both"/>
        <w:rPr>
          <w:b w:val="0"/>
          <w:sz w:val="16"/>
          <w:szCs w:val="16"/>
        </w:rPr>
      </w:pPr>
    </w:p>
    <w:p w:rsidR="00B76227" w:rsidRPr="00847FB9" w:rsidRDefault="00C25AB8" w:rsidP="00847FB9">
      <w:pPr>
        <w:pStyle w:val="1"/>
        <w:shd w:val="clear" w:color="auto" w:fill="FFFFFF"/>
        <w:spacing w:before="0" w:beforeAutospacing="0" w:after="0" w:afterAutospacing="0"/>
        <w:ind w:firstLine="567"/>
        <w:jc w:val="both"/>
        <w:rPr>
          <w:b w:val="0"/>
          <w:sz w:val="24"/>
          <w:szCs w:val="24"/>
        </w:rPr>
      </w:pPr>
      <w:r w:rsidRPr="00C25AB8">
        <w:rPr>
          <w:b w:val="0"/>
          <w:sz w:val="24"/>
          <w:szCs w:val="24"/>
        </w:rPr>
        <w:t xml:space="preserve">В целях недопущения нарушения прав граждан и  предупреждения угрозы безопасности проживания в многоквартирных домах на территории городского поселения </w:t>
      </w:r>
      <w:r w:rsidR="00B76227">
        <w:rPr>
          <w:b w:val="0"/>
          <w:sz w:val="24"/>
          <w:szCs w:val="24"/>
        </w:rPr>
        <w:t>Пошехонье</w:t>
      </w:r>
      <w:r w:rsidRPr="00C25AB8">
        <w:rPr>
          <w:b w:val="0"/>
          <w:sz w:val="24"/>
          <w:szCs w:val="24"/>
        </w:rPr>
        <w:t xml:space="preserve">, в соответствии с </w:t>
      </w:r>
      <w:r w:rsidR="001D5833">
        <w:rPr>
          <w:b w:val="0"/>
          <w:sz w:val="24"/>
          <w:szCs w:val="24"/>
        </w:rPr>
        <w:t>п.17 ст. 161 Жилищного кодекса</w:t>
      </w:r>
      <w:r w:rsidRPr="00C25AB8">
        <w:rPr>
          <w:b w:val="0"/>
          <w:sz w:val="24"/>
          <w:szCs w:val="24"/>
        </w:rPr>
        <w:t xml:space="preserve"> Российской Федерации,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0F1135">
        <w:rPr>
          <w:b w:val="0"/>
          <w:sz w:val="24"/>
          <w:szCs w:val="24"/>
        </w:rPr>
        <w:t>,</w:t>
      </w:r>
      <w:r w:rsidR="000F1135" w:rsidRPr="000F1135">
        <w:rPr>
          <w:sz w:val="24"/>
          <w:szCs w:val="24"/>
        </w:rPr>
        <w:t xml:space="preserve"> </w:t>
      </w:r>
      <w:r w:rsidR="000F1135" w:rsidRPr="000F1135">
        <w:rPr>
          <w:b w:val="0"/>
          <w:sz w:val="24"/>
          <w:szCs w:val="24"/>
        </w:rPr>
        <w:t xml:space="preserve"> А</w:t>
      </w:r>
      <w:r w:rsidR="008D79CB" w:rsidRPr="00BE321A">
        <w:rPr>
          <w:b w:val="0"/>
          <w:sz w:val="24"/>
          <w:szCs w:val="24"/>
        </w:rPr>
        <w:t>дминистрация</w:t>
      </w:r>
      <w:r w:rsidR="008D79CB" w:rsidRPr="008D79CB">
        <w:rPr>
          <w:b w:val="0"/>
          <w:sz w:val="24"/>
          <w:szCs w:val="24"/>
        </w:rPr>
        <w:t xml:space="preserve"> городского поселения Пошехонье </w:t>
      </w:r>
    </w:p>
    <w:p w:rsidR="00797401" w:rsidRDefault="00797401" w:rsidP="00B76227">
      <w:pPr>
        <w:autoSpaceDE w:val="0"/>
        <w:autoSpaceDN w:val="0"/>
        <w:adjustRightInd w:val="0"/>
        <w:jc w:val="center"/>
      </w:pPr>
      <w:r>
        <w:t>ПОСТАНОВЛЯ</w:t>
      </w:r>
      <w:r w:rsidR="008D79CB">
        <w:t>ЕТ</w:t>
      </w:r>
      <w:r>
        <w:t>:</w:t>
      </w:r>
    </w:p>
    <w:p w:rsidR="00797401" w:rsidRPr="007522E6" w:rsidRDefault="00797401" w:rsidP="00797401">
      <w:pPr>
        <w:autoSpaceDE w:val="0"/>
        <w:autoSpaceDN w:val="0"/>
        <w:adjustRightInd w:val="0"/>
        <w:ind w:firstLine="540"/>
        <w:jc w:val="both"/>
        <w:rPr>
          <w:sz w:val="16"/>
          <w:szCs w:val="16"/>
        </w:rPr>
      </w:pPr>
    </w:p>
    <w:p w:rsidR="00676A85" w:rsidRDefault="006F023B" w:rsidP="00155937">
      <w:pPr>
        <w:numPr>
          <w:ilvl w:val="0"/>
          <w:numId w:val="9"/>
        </w:numPr>
        <w:overflowPunct w:val="0"/>
        <w:autoSpaceDE w:val="0"/>
        <w:autoSpaceDN w:val="0"/>
        <w:adjustRightInd w:val="0"/>
        <w:ind w:left="207"/>
        <w:jc w:val="both"/>
        <w:textAlignment w:val="baseline"/>
      </w:pPr>
      <w:r>
        <w:t xml:space="preserve">    </w:t>
      </w:r>
      <w:r w:rsidR="00C71536">
        <w:t>Определи</w:t>
      </w:r>
      <w:r w:rsidR="00B76227" w:rsidRPr="00B76227">
        <w:t>ть АО «</w:t>
      </w:r>
      <w:r w:rsidR="00E71C87">
        <w:t>ЖКХ г.</w:t>
      </w:r>
      <w:r w:rsidR="00B76227">
        <w:t>Пошехонье</w:t>
      </w:r>
      <w:r w:rsidR="00E71C87">
        <w:t xml:space="preserve">» </w:t>
      </w:r>
      <w:r w:rsidR="00C71536" w:rsidRPr="00155937">
        <w:t>(ИНН 7624004496, ОГРН 1087610002600)</w:t>
      </w:r>
      <w:r w:rsidR="00C71536">
        <w:t xml:space="preserve"> </w:t>
      </w:r>
      <w:r w:rsidR="00052A3E">
        <w:t>у</w:t>
      </w:r>
      <w:r w:rsidR="00D81D12">
        <w:t>правляющей организаци</w:t>
      </w:r>
      <w:r w:rsidR="00B76227" w:rsidRPr="00B76227">
        <w:t xml:space="preserve">ей </w:t>
      </w:r>
      <w:r w:rsidR="00D81D12">
        <w:t>для управления многоквартирными жилыми домами</w:t>
      </w:r>
      <w:r w:rsidR="00052A3E">
        <w:t xml:space="preserve"> согласно п</w:t>
      </w:r>
      <w:r w:rsidR="00676A85">
        <w:t>риложению №1</w:t>
      </w:r>
      <w:r w:rsidR="00D81D12">
        <w:t xml:space="preserve">, </w:t>
      </w:r>
      <w:r w:rsidR="00676A85">
        <w:t xml:space="preserve">до выбора собственниками помещений </w:t>
      </w:r>
      <w:r w:rsidR="00155937">
        <w:t xml:space="preserve">данных многоквартирных домов </w:t>
      </w:r>
      <w:r w:rsidR="009630FD">
        <w:t xml:space="preserve">способа управления многоквартирным домом или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многоквартирном домом, но не более одного года. </w:t>
      </w:r>
    </w:p>
    <w:p w:rsidR="00155937" w:rsidRDefault="00155937" w:rsidP="00155937">
      <w:pPr>
        <w:overflowPunct w:val="0"/>
        <w:autoSpaceDE w:val="0"/>
        <w:autoSpaceDN w:val="0"/>
        <w:adjustRightInd w:val="0"/>
        <w:jc w:val="both"/>
        <w:textAlignment w:val="baseline"/>
      </w:pPr>
      <w:r>
        <w:t xml:space="preserve">     </w:t>
      </w:r>
      <w:r w:rsidR="001D5833">
        <w:t xml:space="preserve">   </w:t>
      </w:r>
      <w:r w:rsidR="006F023B">
        <w:t xml:space="preserve">    </w:t>
      </w:r>
      <w:r w:rsidR="001D5833">
        <w:t xml:space="preserve">Договор управления многоквартирным домом между управляющей организацией и </w:t>
      </w:r>
    </w:p>
    <w:p w:rsidR="00155937" w:rsidRDefault="00155937" w:rsidP="00155937">
      <w:pPr>
        <w:overflowPunct w:val="0"/>
        <w:autoSpaceDE w:val="0"/>
        <w:autoSpaceDN w:val="0"/>
        <w:adjustRightInd w:val="0"/>
        <w:jc w:val="both"/>
        <w:textAlignment w:val="baseline"/>
      </w:pPr>
      <w:r>
        <w:t xml:space="preserve">    </w:t>
      </w:r>
      <w:r w:rsidR="001D5833">
        <w:t xml:space="preserve">собственниками помещений в многоквартирном доме считается заключенным со дня принятия </w:t>
      </w:r>
      <w:r>
        <w:t xml:space="preserve">   </w:t>
      </w:r>
    </w:p>
    <w:p w:rsidR="00155937" w:rsidRDefault="00155937" w:rsidP="00155937">
      <w:pPr>
        <w:overflowPunct w:val="0"/>
        <w:autoSpaceDE w:val="0"/>
        <w:autoSpaceDN w:val="0"/>
        <w:adjustRightInd w:val="0"/>
        <w:jc w:val="both"/>
        <w:textAlignment w:val="baseline"/>
      </w:pPr>
      <w:r>
        <w:t xml:space="preserve">   </w:t>
      </w:r>
      <w:r w:rsidR="001D5833">
        <w:t>Администрацией городского поселения</w:t>
      </w:r>
      <w:r w:rsidR="00F619DB">
        <w:t xml:space="preserve"> Пошехонье</w:t>
      </w:r>
      <w:r w:rsidR="001D5833">
        <w:t xml:space="preserve"> данного решения об определении  </w:t>
      </w:r>
    </w:p>
    <w:p w:rsidR="009630FD" w:rsidRDefault="00155937" w:rsidP="00155937">
      <w:pPr>
        <w:overflowPunct w:val="0"/>
        <w:autoSpaceDE w:val="0"/>
        <w:autoSpaceDN w:val="0"/>
        <w:adjustRightInd w:val="0"/>
        <w:jc w:val="both"/>
        <w:textAlignment w:val="baseline"/>
      </w:pPr>
      <w:r>
        <w:t xml:space="preserve">   </w:t>
      </w:r>
      <w:r w:rsidR="001D5833">
        <w:t xml:space="preserve">управляющей организации.  </w:t>
      </w:r>
    </w:p>
    <w:p w:rsidR="00B76227" w:rsidRPr="00B76227" w:rsidRDefault="00B76227" w:rsidP="007522E6">
      <w:pPr>
        <w:numPr>
          <w:ilvl w:val="0"/>
          <w:numId w:val="9"/>
        </w:numPr>
        <w:overflowPunct w:val="0"/>
        <w:autoSpaceDE w:val="0"/>
        <w:autoSpaceDN w:val="0"/>
        <w:adjustRightInd w:val="0"/>
        <w:ind w:left="567"/>
        <w:jc w:val="both"/>
        <w:textAlignment w:val="baseline"/>
      </w:pPr>
      <w:r w:rsidRPr="00B76227">
        <w:rPr>
          <w:spacing w:val="2"/>
          <w:shd w:val="clear" w:color="auto" w:fill="FFFFFF"/>
        </w:rPr>
        <w:t xml:space="preserve">Установить  минимальный перечень обязательных работ и услуг по содержанию  и ремонту </w:t>
      </w:r>
      <w:r w:rsidR="00D81D12">
        <w:rPr>
          <w:spacing w:val="2"/>
          <w:shd w:val="clear" w:color="auto" w:fill="FFFFFF"/>
        </w:rPr>
        <w:t>вышеуказанных многоквартирных домов</w:t>
      </w:r>
      <w:r w:rsidRPr="00B76227">
        <w:t xml:space="preserve">, </w:t>
      </w:r>
      <w:r w:rsidRPr="00B76227">
        <w:rPr>
          <w:spacing w:val="2"/>
          <w:shd w:val="clear" w:color="auto" w:fill="FFFFFF"/>
        </w:rPr>
        <w:t xml:space="preserve">предоставляемых </w:t>
      </w:r>
      <w:r w:rsidR="00584BC3">
        <w:rPr>
          <w:spacing w:val="2"/>
          <w:shd w:val="clear" w:color="auto" w:fill="FFFFFF"/>
        </w:rPr>
        <w:t xml:space="preserve">в управление                      </w:t>
      </w:r>
      <w:r w:rsidRPr="00B76227">
        <w:rPr>
          <w:spacing w:val="2"/>
          <w:shd w:val="clear" w:color="auto" w:fill="FFFFFF"/>
        </w:rPr>
        <w:t xml:space="preserve"> АО </w:t>
      </w:r>
      <w:r w:rsidR="00584BC3" w:rsidRPr="00B76227">
        <w:t>«</w:t>
      </w:r>
      <w:r w:rsidR="00052A3E">
        <w:t>ЖКХ г.</w:t>
      </w:r>
      <w:r w:rsidR="00584BC3">
        <w:t>Пошехонье»</w:t>
      </w:r>
      <w:r w:rsidR="0014286F">
        <w:rPr>
          <w:spacing w:val="2"/>
          <w:shd w:val="clear" w:color="auto" w:fill="FFFFFF"/>
        </w:rPr>
        <w:t xml:space="preserve"> согласно приложению №2</w:t>
      </w:r>
      <w:r w:rsidR="00584BC3">
        <w:rPr>
          <w:spacing w:val="2"/>
          <w:shd w:val="clear" w:color="auto" w:fill="FFFFFF"/>
        </w:rPr>
        <w:t>.</w:t>
      </w:r>
    </w:p>
    <w:p w:rsidR="00052A3E" w:rsidRPr="00052A3E" w:rsidRDefault="00052A3E" w:rsidP="0046568E">
      <w:pPr>
        <w:numPr>
          <w:ilvl w:val="0"/>
          <w:numId w:val="9"/>
        </w:numPr>
        <w:overflowPunct w:val="0"/>
        <w:autoSpaceDE w:val="0"/>
        <w:autoSpaceDN w:val="0"/>
        <w:adjustRightInd w:val="0"/>
        <w:ind w:left="567"/>
        <w:jc w:val="both"/>
        <w:textAlignment w:val="baseline"/>
      </w:pPr>
      <w:r>
        <w:t xml:space="preserve">Установить размер платы за содержание жилого помещения </w:t>
      </w:r>
      <w:r w:rsidR="007933EF">
        <w:t>в многоквартирных домах, указанных в пункте 1 настоящего постановления</w:t>
      </w:r>
      <w:r w:rsidR="0014286F">
        <w:t>, согласно приложения №3</w:t>
      </w:r>
      <w:r w:rsidR="007975F3">
        <w:t xml:space="preserve"> к настоящему постановлению.</w:t>
      </w:r>
    </w:p>
    <w:p w:rsidR="00B76227" w:rsidRPr="00B76227" w:rsidRDefault="00B76227" w:rsidP="007522E6">
      <w:pPr>
        <w:numPr>
          <w:ilvl w:val="0"/>
          <w:numId w:val="9"/>
        </w:numPr>
        <w:overflowPunct w:val="0"/>
        <w:autoSpaceDE w:val="0"/>
        <w:autoSpaceDN w:val="0"/>
        <w:adjustRightInd w:val="0"/>
        <w:ind w:left="567"/>
        <w:jc w:val="both"/>
        <w:textAlignment w:val="baseline"/>
      </w:pPr>
      <w:r w:rsidRPr="00B76227">
        <w:rPr>
          <w:spacing w:val="2"/>
          <w:shd w:val="clear" w:color="auto" w:fill="FFFFFF"/>
        </w:rPr>
        <w:t xml:space="preserve">АО </w:t>
      </w:r>
      <w:r w:rsidR="00584BC3" w:rsidRPr="00B76227">
        <w:t>«</w:t>
      </w:r>
      <w:r w:rsidR="00584BC3">
        <w:t>Жилищно-коммунальное хозяйство города Пошехонье»</w:t>
      </w:r>
      <w:r w:rsidRPr="00B76227">
        <w:rPr>
          <w:spacing w:val="2"/>
          <w:shd w:val="clear" w:color="auto" w:fill="FFFFFF"/>
        </w:rPr>
        <w:t>:</w:t>
      </w:r>
    </w:p>
    <w:p w:rsidR="00B76227" w:rsidRPr="00B76227" w:rsidRDefault="002947CB" w:rsidP="007522E6">
      <w:pPr>
        <w:overflowPunct w:val="0"/>
        <w:autoSpaceDE w:val="0"/>
        <w:autoSpaceDN w:val="0"/>
        <w:adjustRightInd w:val="0"/>
        <w:ind w:left="567" w:hanging="360"/>
        <w:jc w:val="both"/>
        <w:textAlignment w:val="baseline"/>
      </w:pPr>
      <w:r>
        <w:rPr>
          <w:spacing w:val="2"/>
          <w:shd w:val="clear" w:color="auto" w:fill="FFFFFF"/>
        </w:rPr>
        <w:t>4</w:t>
      </w:r>
      <w:r w:rsidR="00B76227">
        <w:rPr>
          <w:spacing w:val="2"/>
          <w:shd w:val="clear" w:color="auto" w:fill="FFFFFF"/>
        </w:rPr>
        <w:t xml:space="preserve">.1. </w:t>
      </w:r>
      <w:r w:rsidR="00B76227" w:rsidRPr="00B76227">
        <w:rPr>
          <w:spacing w:val="2"/>
          <w:shd w:val="clear" w:color="auto" w:fill="FFFFFF"/>
        </w:rPr>
        <w:t xml:space="preserve">осуществлять деятельность по управлению </w:t>
      </w:r>
      <w:r w:rsidR="00862A2A">
        <w:rPr>
          <w:spacing w:val="2"/>
          <w:shd w:val="clear" w:color="auto" w:fill="FFFFFF"/>
        </w:rPr>
        <w:t xml:space="preserve">вышеуказанными </w:t>
      </w:r>
      <w:r w:rsidR="00B76227" w:rsidRPr="00B76227">
        <w:rPr>
          <w:spacing w:val="2"/>
          <w:shd w:val="clear" w:color="auto" w:fill="FFFFFF"/>
        </w:rPr>
        <w:t>многоквартирным</w:t>
      </w:r>
      <w:r w:rsidR="00862A2A">
        <w:rPr>
          <w:spacing w:val="2"/>
          <w:shd w:val="clear" w:color="auto" w:fill="FFFFFF"/>
        </w:rPr>
        <w:t>и домами</w:t>
      </w:r>
      <w:r w:rsidR="00B76227" w:rsidRPr="00B76227">
        <w:rPr>
          <w:spacing w:val="2"/>
          <w:shd w:val="clear" w:color="auto" w:fill="FFFFFF"/>
        </w:rPr>
        <w:t xml:space="preserve"> до выбора собственниками помещений в многоквартирном доме иного способа управления многоквартирным домом или до заключения договора управления многоквартирным домом с иной  управляющей организацией, определенной собственниками помещений в многоквартирном дом</w:t>
      </w:r>
      <w:r w:rsidR="00862A2A">
        <w:rPr>
          <w:spacing w:val="2"/>
          <w:shd w:val="clear" w:color="auto" w:fill="FFFFFF"/>
        </w:rPr>
        <w:t>е или по результатам открытого конкурса по отбору управляющей организации для управления многоквартирным домом</w:t>
      </w:r>
      <w:r w:rsidR="00B76227" w:rsidRPr="00B76227">
        <w:rPr>
          <w:spacing w:val="2"/>
          <w:shd w:val="clear" w:color="auto" w:fill="FFFFFF"/>
        </w:rPr>
        <w:t xml:space="preserve">; </w:t>
      </w:r>
    </w:p>
    <w:p w:rsidR="0084760F" w:rsidRDefault="0084760F" w:rsidP="00F7302E">
      <w:pPr>
        <w:overflowPunct w:val="0"/>
        <w:autoSpaceDE w:val="0"/>
        <w:autoSpaceDN w:val="0"/>
        <w:adjustRightInd w:val="0"/>
        <w:ind w:left="567" w:hanging="360"/>
        <w:jc w:val="both"/>
        <w:textAlignment w:val="baseline"/>
      </w:pPr>
    </w:p>
    <w:p w:rsidR="0084760F" w:rsidRDefault="0084760F" w:rsidP="00F7302E">
      <w:pPr>
        <w:overflowPunct w:val="0"/>
        <w:autoSpaceDE w:val="0"/>
        <w:autoSpaceDN w:val="0"/>
        <w:adjustRightInd w:val="0"/>
        <w:ind w:left="567" w:hanging="360"/>
        <w:jc w:val="both"/>
        <w:textAlignment w:val="baseline"/>
      </w:pPr>
    </w:p>
    <w:p w:rsidR="0084760F" w:rsidRDefault="0084760F" w:rsidP="00F7302E">
      <w:pPr>
        <w:overflowPunct w:val="0"/>
        <w:autoSpaceDE w:val="0"/>
        <w:autoSpaceDN w:val="0"/>
        <w:adjustRightInd w:val="0"/>
        <w:ind w:left="567" w:hanging="360"/>
        <w:jc w:val="both"/>
        <w:textAlignment w:val="baseline"/>
      </w:pPr>
    </w:p>
    <w:p w:rsidR="00366E01" w:rsidRPr="00B76227" w:rsidRDefault="002947CB" w:rsidP="00F7302E">
      <w:pPr>
        <w:overflowPunct w:val="0"/>
        <w:autoSpaceDE w:val="0"/>
        <w:autoSpaceDN w:val="0"/>
        <w:adjustRightInd w:val="0"/>
        <w:ind w:left="567" w:hanging="360"/>
        <w:jc w:val="both"/>
        <w:textAlignment w:val="baseline"/>
      </w:pPr>
      <w:r>
        <w:lastRenderedPageBreak/>
        <w:t>4</w:t>
      </w:r>
      <w:r w:rsidR="00B76227">
        <w:t xml:space="preserve">.2. </w:t>
      </w:r>
      <w:r w:rsidR="00F7302E">
        <w:t xml:space="preserve">рекомендуется </w:t>
      </w:r>
      <w:r w:rsidR="00B76227" w:rsidRPr="00B76227">
        <w:t xml:space="preserve">заключить с собственниками </w:t>
      </w:r>
      <w:r w:rsidR="00862A2A">
        <w:t>жилых помещений вышеуказанных жилых</w:t>
      </w:r>
      <w:r>
        <w:t xml:space="preserve"> домов</w:t>
      </w:r>
      <w:r w:rsidR="00B76227">
        <w:t xml:space="preserve"> </w:t>
      </w:r>
      <w:r w:rsidR="00B76227" w:rsidRPr="00B76227">
        <w:t>договоры управления многоква</w:t>
      </w:r>
      <w:r w:rsidR="00F7302E">
        <w:t>ртирными домами на постоянной основе</w:t>
      </w:r>
      <w:r w:rsidR="0084760F">
        <w:t>,</w:t>
      </w:r>
      <w:r w:rsidR="00F7302E">
        <w:t xml:space="preserve"> согласно действующего законодательства.</w:t>
      </w:r>
      <w:r w:rsidR="00847FB9">
        <w:t xml:space="preserve"> </w:t>
      </w:r>
    </w:p>
    <w:p w:rsidR="00B76227" w:rsidRPr="00B76227" w:rsidRDefault="00D90C32" w:rsidP="007522E6">
      <w:pPr>
        <w:pStyle w:val="ConsPlusNormal"/>
        <w:numPr>
          <w:ilvl w:val="0"/>
          <w:numId w:val="9"/>
        </w:numPr>
        <w:adjustRightInd/>
        <w:ind w:left="567"/>
        <w:jc w:val="both"/>
        <w:rPr>
          <w:rFonts w:ascii="Times New Roman" w:hAnsi="Times New Roman" w:cs="Times New Roman"/>
          <w:sz w:val="24"/>
          <w:szCs w:val="24"/>
        </w:rPr>
      </w:pPr>
      <w:r>
        <w:rPr>
          <w:rFonts w:ascii="Times New Roman" w:hAnsi="Times New Roman" w:cs="Times New Roman"/>
          <w:sz w:val="24"/>
          <w:szCs w:val="24"/>
        </w:rPr>
        <w:t>Опублик</w:t>
      </w:r>
      <w:r w:rsidR="00F7302E">
        <w:rPr>
          <w:rFonts w:ascii="Times New Roman" w:hAnsi="Times New Roman" w:cs="Times New Roman"/>
          <w:sz w:val="24"/>
          <w:szCs w:val="24"/>
        </w:rPr>
        <w:t>овать настоящее п</w:t>
      </w:r>
      <w:r w:rsidR="00B76227" w:rsidRPr="00B76227">
        <w:rPr>
          <w:rFonts w:ascii="Times New Roman" w:hAnsi="Times New Roman" w:cs="Times New Roman"/>
          <w:sz w:val="24"/>
          <w:szCs w:val="24"/>
        </w:rPr>
        <w:t xml:space="preserve">остановление </w:t>
      </w:r>
      <w:r>
        <w:rPr>
          <w:rFonts w:ascii="Times New Roman" w:hAnsi="Times New Roman" w:cs="Times New Roman"/>
          <w:sz w:val="24"/>
          <w:szCs w:val="24"/>
        </w:rPr>
        <w:t>в районной газете «Сельская новь», а также  разметить</w:t>
      </w:r>
      <w:r w:rsidR="00B76227">
        <w:rPr>
          <w:rFonts w:ascii="Times New Roman" w:hAnsi="Times New Roman" w:cs="Times New Roman"/>
          <w:sz w:val="24"/>
          <w:szCs w:val="24"/>
        </w:rPr>
        <w:t xml:space="preserve"> на информационном стенде в помещении МУ Администрации городского поселения Пошехонье по адрес</w:t>
      </w:r>
      <w:r>
        <w:rPr>
          <w:rFonts w:ascii="Times New Roman" w:hAnsi="Times New Roman" w:cs="Times New Roman"/>
          <w:sz w:val="24"/>
          <w:szCs w:val="24"/>
        </w:rPr>
        <w:t>у: Ярославская обл., г.</w:t>
      </w:r>
      <w:r w:rsidR="00B76227">
        <w:rPr>
          <w:rFonts w:ascii="Times New Roman" w:hAnsi="Times New Roman" w:cs="Times New Roman"/>
          <w:sz w:val="24"/>
          <w:szCs w:val="24"/>
        </w:rPr>
        <w:t>Пошехонье</w:t>
      </w:r>
      <w:r>
        <w:rPr>
          <w:rFonts w:ascii="Times New Roman" w:hAnsi="Times New Roman" w:cs="Times New Roman"/>
          <w:sz w:val="24"/>
          <w:szCs w:val="24"/>
        </w:rPr>
        <w:t>,</w:t>
      </w:r>
      <w:r w:rsidR="00B76227">
        <w:rPr>
          <w:rFonts w:ascii="Times New Roman" w:hAnsi="Times New Roman" w:cs="Times New Roman"/>
          <w:sz w:val="24"/>
          <w:szCs w:val="24"/>
        </w:rPr>
        <w:t xml:space="preserve"> </w:t>
      </w:r>
      <w:r>
        <w:rPr>
          <w:rFonts w:ascii="Times New Roman" w:hAnsi="Times New Roman" w:cs="Times New Roman"/>
          <w:sz w:val="24"/>
          <w:szCs w:val="24"/>
        </w:rPr>
        <w:t xml:space="preserve">                                          ул.</w:t>
      </w:r>
      <w:r w:rsidR="00B76227">
        <w:rPr>
          <w:rFonts w:ascii="Times New Roman" w:hAnsi="Times New Roman" w:cs="Times New Roman"/>
          <w:sz w:val="24"/>
          <w:szCs w:val="24"/>
        </w:rPr>
        <w:t>Пре</w:t>
      </w:r>
      <w:r>
        <w:rPr>
          <w:rFonts w:ascii="Times New Roman" w:hAnsi="Times New Roman" w:cs="Times New Roman"/>
          <w:sz w:val="24"/>
          <w:szCs w:val="24"/>
        </w:rPr>
        <w:t>ображенского</w:t>
      </w:r>
      <w:r w:rsidR="004343C0">
        <w:rPr>
          <w:rFonts w:ascii="Times New Roman" w:hAnsi="Times New Roman" w:cs="Times New Roman"/>
          <w:sz w:val="24"/>
          <w:szCs w:val="24"/>
        </w:rPr>
        <w:t>,</w:t>
      </w:r>
      <w:r>
        <w:rPr>
          <w:rFonts w:ascii="Times New Roman" w:hAnsi="Times New Roman" w:cs="Times New Roman"/>
          <w:sz w:val="24"/>
          <w:szCs w:val="24"/>
        </w:rPr>
        <w:t xml:space="preserve"> д.2, и</w:t>
      </w:r>
      <w:r w:rsidR="00B76227">
        <w:rPr>
          <w:rFonts w:ascii="Times New Roman" w:hAnsi="Times New Roman" w:cs="Times New Roman"/>
          <w:sz w:val="24"/>
          <w:szCs w:val="24"/>
        </w:rPr>
        <w:t xml:space="preserve"> на официальном сайте МУ Администрации городского поселения Пошехонье в сети «Интернет»</w:t>
      </w:r>
      <w:r>
        <w:rPr>
          <w:rFonts w:ascii="Times New Roman" w:hAnsi="Times New Roman" w:cs="Times New Roman"/>
          <w:sz w:val="24"/>
          <w:szCs w:val="24"/>
        </w:rPr>
        <w:t>, а так</w:t>
      </w:r>
      <w:r w:rsidR="00F7302E">
        <w:rPr>
          <w:rFonts w:ascii="Times New Roman" w:hAnsi="Times New Roman" w:cs="Times New Roman"/>
          <w:sz w:val="24"/>
          <w:szCs w:val="24"/>
        </w:rPr>
        <w:t xml:space="preserve">же направить </w:t>
      </w:r>
      <w:r>
        <w:rPr>
          <w:rFonts w:ascii="Times New Roman" w:hAnsi="Times New Roman" w:cs="Times New Roman"/>
          <w:sz w:val="24"/>
          <w:szCs w:val="24"/>
        </w:rPr>
        <w:t>в Д</w:t>
      </w:r>
      <w:r w:rsidR="0084760F">
        <w:rPr>
          <w:rFonts w:ascii="Times New Roman" w:hAnsi="Times New Roman" w:cs="Times New Roman"/>
          <w:sz w:val="24"/>
          <w:szCs w:val="24"/>
        </w:rPr>
        <w:t>епартамент гос</w:t>
      </w:r>
      <w:r w:rsidR="004343C0">
        <w:rPr>
          <w:rFonts w:ascii="Times New Roman" w:hAnsi="Times New Roman" w:cs="Times New Roman"/>
          <w:sz w:val="24"/>
          <w:szCs w:val="24"/>
        </w:rPr>
        <w:t>ударственного жилищного надзора</w:t>
      </w:r>
      <w:r w:rsidR="0084760F">
        <w:rPr>
          <w:rFonts w:ascii="Times New Roman" w:hAnsi="Times New Roman" w:cs="Times New Roman"/>
          <w:sz w:val="24"/>
          <w:szCs w:val="24"/>
        </w:rPr>
        <w:t xml:space="preserve"> Ярославской области</w:t>
      </w:r>
      <w:r w:rsidR="004343C0">
        <w:rPr>
          <w:rFonts w:ascii="Times New Roman" w:hAnsi="Times New Roman" w:cs="Times New Roman"/>
          <w:sz w:val="24"/>
          <w:szCs w:val="24"/>
        </w:rPr>
        <w:t>.</w:t>
      </w:r>
      <w:r w:rsidR="00B76227" w:rsidRPr="00B76227">
        <w:rPr>
          <w:rFonts w:ascii="Times New Roman" w:hAnsi="Times New Roman" w:cs="Times New Roman"/>
          <w:sz w:val="24"/>
          <w:szCs w:val="24"/>
        </w:rPr>
        <w:t xml:space="preserve"> </w:t>
      </w:r>
    </w:p>
    <w:p w:rsidR="0084760F" w:rsidRDefault="0084760F" w:rsidP="007522E6">
      <w:pPr>
        <w:pStyle w:val="ConsPlusNormal"/>
        <w:numPr>
          <w:ilvl w:val="0"/>
          <w:numId w:val="9"/>
        </w:numPr>
        <w:adjustRightInd/>
        <w:ind w:left="567"/>
        <w:jc w:val="both"/>
        <w:rPr>
          <w:rFonts w:ascii="Times New Roman" w:hAnsi="Times New Roman" w:cs="Times New Roman"/>
          <w:sz w:val="24"/>
          <w:szCs w:val="24"/>
        </w:rPr>
      </w:pPr>
      <w:r>
        <w:rPr>
          <w:rFonts w:ascii="Times New Roman" w:hAnsi="Times New Roman" w:cs="Times New Roman"/>
          <w:sz w:val="24"/>
          <w:szCs w:val="24"/>
        </w:rPr>
        <w:t>Н</w:t>
      </w:r>
      <w:r w:rsidRPr="00B76227">
        <w:rPr>
          <w:rFonts w:ascii="Times New Roman" w:hAnsi="Times New Roman" w:cs="Times New Roman"/>
          <w:sz w:val="24"/>
          <w:szCs w:val="24"/>
        </w:rPr>
        <w:t xml:space="preserve">аправить </w:t>
      </w:r>
      <w:r>
        <w:rPr>
          <w:rFonts w:ascii="Times New Roman" w:hAnsi="Times New Roman" w:cs="Times New Roman"/>
          <w:sz w:val="24"/>
          <w:szCs w:val="24"/>
        </w:rPr>
        <w:t xml:space="preserve">настоящее </w:t>
      </w:r>
      <w:r w:rsidRPr="00B76227">
        <w:rPr>
          <w:rFonts w:ascii="Times New Roman" w:hAnsi="Times New Roman" w:cs="Times New Roman"/>
          <w:sz w:val="24"/>
          <w:szCs w:val="24"/>
        </w:rPr>
        <w:t>постановление</w:t>
      </w:r>
      <w:r>
        <w:rPr>
          <w:rFonts w:ascii="Times New Roman" w:hAnsi="Times New Roman" w:cs="Times New Roman"/>
          <w:sz w:val="24"/>
          <w:szCs w:val="24"/>
        </w:rPr>
        <w:t>:</w:t>
      </w:r>
    </w:p>
    <w:p w:rsidR="0084760F" w:rsidRDefault="0084760F" w:rsidP="0084760F">
      <w:pPr>
        <w:pStyle w:val="ConsPlusNormal"/>
        <w:numPr>
          <w:ilvl w:val="1"/>
          <w:numId w:val="9"/>
        </w:numPr>
        <w:adjustRightInd/>
        <w:jc w:val="both"/>
        <w:rPr>
          <w:rFonts w:ascii="Times New Roman" w:hAnsi="Times New Roman" w:cs="Times New Roman"/>
          <w:sz w:val="24"/>
          <w:szCs w:val="24"/>
        </w:rPr>
      </w:pPr>
      <w:r>
        <w:rPr>
          <w:rFonts w:ascii="Times New Roman" w:hAnsi="Times New Roman" w:cs="Times New Roman"/>
          <w:sz w:val="24"/>
          <w:szCs w:val="24"/>
        </w:rPr>
        <w:t xml:space="preserve"> в течение одного рабочего дня со дня принятия </w:t>
      </w:r>
      <w:r w:rsidR="00B76227">
        <w:rPr>
          <w:rFonts w:ascii="Times New Roman" w:hAnsi="Times New Roman" w:cs="Times New Roman"/>
          <w:sz w:val="24"/>
          <w:szCs w:val="24"/>
        </w:rPr>
        <w:t xml:space="preserve">в адрес </w:t>
      </w:r>
      <w:r w:rsidR="00B76227" w:rsidRPr="00B76227">
        <w:rPr>
          <w:rFonts w:ascii="Times New Roman" w:hAnsi="Times New Roman" w:cs="Times New Roman"/>
          <w:sz w:val="24"/>
          <w:szCs w:val="24"/>
        </w:rPr>
        <w:t>АО «</w:t>
      </w:r>
      <w:r w:rsidR="00B76227">
        <w:rPr>
          <w:rFonts w:ascii="Times New Roman" w:hAnsi="Times New Roman" w:cs="Times New Roman"/>
          <w:sz w:val="24"/>
          <w:szCs w:val="24"/>
        </w:rPr>
        <w:t>ЖКХ г. Пошехонье</w:t>
      </w:r>
      <w:r>
        <w:rPr>
          <w:rFonts w:ascii="Times New Roman" w:hAnsi="Times New Roman" w:cs="Times New Roman"/>
          <w:sz w:val="24"/>
          <w:szCs w:val="24"/>
        </w:rPr>
        <w:t>» для исполнения;</w:t>
      </w:r>
    </w:p>
    <w:p w:rsidR="00B76227" w:rsidRPr="00B76227" w:rsidRDefault="00B76227" w:rsidP="0084760F">
      <w:pPr>
        <w:pStyle w:val="ConsPlusNormal"/>
        <w:numPr>
          <w:ilvl w:val="1"/>
          <w:numId w:val="9"/>
        </w:numPr>
        <w:adjustRightInd/>
        <w:jc w:val="both"/>
        <w:rPr>
          <w:rFonts w:ascii="Times New Roman" w:hAnsi="Times New Roman" w:cs="Times New Roman"/>
          <w:sz w:val="24"/>
          <w:szCs w:val="24"/>
        </w:rPr>
      </w:pPr>
      <w:r w:rsidRPr="00B76227">
        <w:rPr>
          <w:rFonts w:ascii="Times New Roman" w:hAnsi="Times New Roman" w:cs="Times New Roman"/>
          <w:sz w:val="24"/>
          <w:szCs w:val="24"/>
        </w:rPr>
        <w:t xml:space="preserve"> </w:t>
      </w:r>
      <w:r w:rsidR="0084760F">
        <w:rPr>
          <w:rFonts w:ascii="Times New Roman" w:hAnsi="Times New Roman" w:cs="Times New Roman"/>
          <w:sz w:val="24"/>
          <w:szCs w:val="24"/>
        </w:rPr>
        <w:t xml:space="preserve">в течение 5 рабочих дней со дня принятия собственникам помещений в многоквартирных домах, указанных в п.1 настоящего постановления. </w:t>
      </w:r>
    </w:p>
    <w:p w:rsidR="007522E6" w:rsidRDefault="00B76227" w:rsidP="007522E6">
      <w:pPr>
        <w:numPr>
          <w:ilvl w:val="0"/>
          <w:numId w:val="9"/>
        </w:numPr>
        <w:overflowPunct w:val="0"/>
        <w:autoSpaceDE w:val="0"/>
        <w:autoSpaceDN w:val="0"/>
        <w:adjustRightInd w:val="0"/>
        <w:ind w:left="567" w:right="146"/>
        <w:jc w:val="both"/>
        <w:textAlignment w:val="baseline"/>
      </w:pPr>
      <w:r w:rsidRPr="00B76227">
        <w:t xml:space="preserve">Контроль за исполнением </w:t>
      </w:r>
      <w:r w:rsidR="00F7302E">
        <w:t xml:space="preserve">настоящего </w:t>
      </w:r>
      <w:r w:rsidRPr="00B76227">
        <w:t xml:space="preserve">постановления возложить на </w:t>
      </w:r>
      <w:r w:rsidR="002947CB">
        <w:t>з</w:t>
      </w:r>
      <w:r w:rsidRPr="00B76227">
        <w:t xml:space="preserve">аместителя Главы администрации городского поселения </w:t>
      </w:r>
      <w:r w:rsidR="002947CB">
        <w:t>Пошехонье Галкина С.Н.</w:t>
      </w:r>
    </w:p>
    <w:p w:rsidR="00C13F7B" w:rsidRDefault="006B1217" w:rsidP="006B1217">
      <w:pPr>
        <w:pStyle w:val="a5"/>
        <w:numPr>
          <w:ilvl w:val="0"/>
          <w:numId w:val="9"/>
        </w:numPr>
        <w:overflowPunct w:val="0"/>
        <w:autoSpaceDE w:val="0"/>
        <w:autoSpaceDN w:val="0"/>
        <w:adjustRightInd w:val="0"/>
        <w:ind w:right="146"/>
        <w:jc w:val="both"/>
        <w:textAlignment w:val="baseline"/>
      </w:pPr>
      <w:r>
        <w:t>Постановление вступает в силу с даты его подписания.</w:t>
      </w:r>
    </w:p>
    <w:p w:rsidR="006F023B" w:rsidRPr="00B76227" w:rsidRDefault="006F023B" w:rsidP="006F023B">
      <w:pPr>
        <w:overflowPunct w:val="0"/>
        <w:autoSpaceDE w:val="0"/>
        <w:autoSpaceDN w:val="0"/>
        <w:adjustRightInd w:val="0"/>
        <w:ind w:left="567" w:right="146"/>
        <w:jc w:val="both"/>
        <w:textAlignment w:val="baseline"/>
      </w:pPr>
    </w:p>
    <w:p w:rsidR="000F1135" w:rsidRDefault="000F1135" w:rsidP="00797401">
      <w:pPr>
        <w:autoSpaceDE w:val="0"/>
        <w:autoSpaceDN w:val="0"/>
        <w:adjustRightInd w:val="0"/>
        <w:jc w:val="right"/>
        <w:rPr>
          <w:sz w:val="16"/>
          <w:szCs w:val="16"/>
        </w:rPr>
      </w:pPr>
    </w:p>
    <w:p w:rsidR="00366E01" w:rsidRPr="007522E6" w:rsidRDefault="00366E01" w:rsidP="00797401">
      <w:pPr>
        <w:autoSpaceDE w:val="0"/>
        <w:autoSpaceDN w:val="0"/>
        <w:adjustRightInd w:val="0"/>
        <w:jc w:val="right"/>
        <w:rPr>
          <w:sz w:val="16"/>
          <w:szCs w:val="16"/>
        </w:rPr>
      </w:pPr>
    </w:p>
    <w:p w:rsidR="00797401" w:rsidRDefault="000F1135" w:rsidP="00797401">
      <w:pPr>
        <w:autoSpaceDE w:val="0"/>
        <w:autoSpaceDN w:val="0"/>
        <w:adjustRightInd w:val="0"/>
      </w:pPr>
      <w:r>
        <w:t xml:space="preserve">Глава </w:t>
      </w:r>
      <w:r w:rsidR="00797401">
        <w:t xml:space="preserve">городского поселения Пошехонье  </w:t>
      </w:r>
      <w:r w:rsidR="00D368BD">
        <w:t xml:space="preserve"> </w:t>
      </w:r>
      <w:r>
        <w:t xml:space="preserve">  </w:t>
      </w:r>
      <w:r w:rsidR="00D368BD">
        <w:t xml:space="preserve"> </w:t>
      </w:r>
      <w:r w:rsidR="00797401">
        <w:t xml:space="preserve">                               </w:t>
      </w:r>
      <w:r w:rsidR="00366E01">
        <w:t xml:space="preserve">                               </w:t>
      </w:r>
      <w:r w:rsidR="005A5B4B">
        <w:t xml:space="preserve"> </w:t>
      </w:r>
      <w:r w:rsidR="00C13F7B">
        <w:t xml:space="preserve">    </w:t>
      </w:r>
      <w:r w:rsidR="00797401">
        <w:t>А.А.Р</w:t>
      </w:r>
      <w:r w:rsidR="00C13F7B">
        <w:t>умянцев</w:t>
      </w:r>
    </w:p>
    <w:p w:rsidR="007522E6" w:rsidRDefault="007522E6"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052A3E" w:rsidRDefault="00052A3E" w:rsidP="00797401">
      <w:pPr>
        <w:autoSpaceDE w:val="0"/>
        <w:autoSpaceDN w:val="0"/>
        <w:adjustRightInd w:val="0"/>
      </w:pPr>
    </w:p>
    <w:p w:rsidR="00C60E95" w:rsidRDefault="00C60E95" w:rsidP="00797401">
      <w:pPr>
        <w:autoSpaceDE w:val="0"/>
        <w:autoSpaceDN w:val="0"/>
        <w:adjustRightInd w:val="0"/>
      </w:pPr>
    </w:p>
    <w:p w:rsidR="00C60E95" w:rsidRDefault="00C60E95" w:rsidP="00797401">
      <w:pPr>
        <w:autoSpaceDE w:val="0"/>
        <w:autoSpaceDN w:val="0"/>
        <w:adjustRightInd w:val="0"/>
      </w:pPr>
    </w:p>
    <w:p w:rsidR="00F65800" w:rsidRPr="0071106E" w:rsidRDefault="00F65800" w:rsidP="00F65800">
      <w:pPr>
        <w:pStyle w:val="s1"/>
        <w:shd w:val="clear" w:color="auto" w:fill="FFFFFF"/>
        <w:spacing w:before="0" w:beforeAutospacing="0" w:after="0" w:afterAutospacing="0"/>
        <w:jc w:val="right"/>
        <w:rPr>
          <w:rStyle w:val="s10"/>
          <w:bCs/>
          <w:sz w:val="22"/>
          <w:szCs w:val="22"/>
        </w:rPr>
      </w:pPr>
      <w:r w:rsidRPr="0071106E">
        <w:rPr>
          <w:rStyle w:val="s10"/>
          <w:bCs/>
          <w:sz w:val="22"/>
          <w:szCs w:val="22"/>
        </w:rPr>
        <w:t>Приложение №1</w:t>
      </w:r>
      <w:r w:rsidRPr="0071106E">
        <w:rPr>
          <w:bCs/>
          <w:sz w:val="22"/>
          <w:szCs w:val="22"/>
        </w:rPr>
        <w:br/>
      </w:r>
      <w:r w:rsidRPr="0071106E">
        <w:rPr>
          <w:rStyle w:val="s10"/>
          <w:bCs/>
          <w:sz w:val="22"/>
          <w:szCs w:val="22"/>
        </w:rPr>
        <w:t xml:space="preserve">к Постановлению Администрации </w:t>
      </w:r>
    </w:p>
    <w:p w:rsidR="00F65800" w:rsidRPr="0071106E" w:rsidRDefault="00F65800" w:rsidP="00F65800">
      <w:pPr>
        <w:pStyle w:val="s1"/>
        <w:shd w:val="clear" w:color="auto" w:fill="FFFFFF"/>
        <w:spacing w:before="0" w:beforeAutospacing="0" w:after="0" w:afterAutospacing="0"/>
        <w:jc w:val="right"/>
        <w:rPr>
          <w:rStyle w:val="af7"/>
          <w:bCs/>
          <w:i w:val="0"/>
          <w:iCs w:val="0"/>
          <w:sz w:val="22"/>
          <w:szCs w:val="22"/>
        </w:rPr>
      </w:pPr>
      <w:r w:rsidRPr="0071106E">
        <w:rPr>
          <w:rStyle w:val="s10"/>
          <w:bCs/>
          <w:sz w:val="22"/>
          <w:szCs w:val="22"/>
        </w:rPr>
        <w:t>городского поселения Пошехонье</w:t>
      </w:r>
      <w:r w:rsidRPr="0071106E">
        <w:rPr>
          <w:bCs/>
          <w:sz w:val="22"/>
          <w:szCs w:val="22"/>
        </w:rPr>
        <w:br/>
      </w:r>
      <w:r w:rsidRPr="0071106E">
        <w:rPr>
          <w:rStyle w:val="s10"/>
          <w:bCs/>
          <w:sz w:val="22"/>
          <w:szCs w:val="22"/>
        </w:rPr>
        <w:t>от</w:t>
      </w:r>
      <w:r w:rsidRPr="0071106E">
        <w:rPr>
          <w:rStyle w:val="s10"/>
          <w:sz w:val="22"/>
          <w:szCs w:val="22"/>
        </w:rPr>
        <w:t> </w:t>
      </w:r>
      <w:r w:rsidR="00E23ED8">
        <w:rPr>
          <w:rStyle w:val="s10"/>
          <w:sz w:val="22"/>
          <w:szCs w:val="22"/>
        </w:rPr>
        <w:t>1</w:t>
      </w:r>
      <w:r w:rsidR="00F0312F">
        <w:rPr>
          <w:rStyle w:val="s10"/>
          <w:sz w:val="22"/>
          <w:szCs w:val="22"/>
        </w:rPr>
        <w:t>2</w:t>
      </w:r>
      <w:r w:rsidRPr="0071106E">
        <w:rPr>
          <w:rStyle w:val="s10"/>
          <w:sz w:val="22"/>
          <w:szCs w:val="22"/>
        </w:rPr>
        <w:t xml:space="preserve"> апреля 2023</w:t>
      </w:r>
      <w:r w:rsidRPr="0071106E">
        <w:rPr>
          <w:rStyle w:val="s10"/>
          <w:bCs/>
          <w:sz w:val="22"/>
          <w:szCs w:val="22"/>
        </w:rPr>
        <w:t> г. N </w:t>
      </w:r>
      <w:r w:rsidR="00E23ED8">
        <w:rPr>
          <w:rStyle w:val="s10"/>
          <w:sz w:val="22"/>
          <w:szCs w:val="22"/>
        </w:rPr>
        <w:t>73</w:t>
      </w:r>
    </w:p>
    <w:p w:rsidR="00F65800" w:rsidRDefault="00F65800" w:rsidP="00F65800">
      <w:pPr>
        <w:pStyle w:val="s1"/>
        <w:shd w:val="clear" w:color="auto" w:fill="FFFFFF"/>
        <w:spacing w:before="0" w:beforeAutospacing="0" w:after="0" w:afterAutospacing="0"/>
        <w:jc w:val="right"/>
        <w:rPr>
          <w:sz w:val="28"/>
          <w:szCs w:val="28"/>
        </w:rPr>
      </w:pPr>
    </w:p>
    <w:p w:rsidR="00F65800" w:rsidRPr="000A352E" w:rsidRDefault="00F65800" w:rsidP="00F65800">
      <w:pPr>
        <w:pStyle w:val="s1"/>
        <w:shd w:val="clear" w:color="auto" w:fill="FFFFFF"/>
        <w:spacing w:before="0" w:beforeAutospacing="0" w:after="0" w:afterAutospacing="0"/>
        <w:jc w:val="right"/>
        <w:rPr>
          <w:sz w:val="28"/>
          <w:szCs w:val="28"/>
        </w:rPr>
      </w:pPr>
    </w:p>
    <w:p w:rsidR="00F65800" w:rsidRDefault="00F65800" w:rsidP="00F65800">
      <w:pPr>
        <w:pStyle w:val="s3"/>
        <w:shd w:val="clear" w:color="auto" w:fill="FFFFFF"/>
        <w:spacing w:before="0" w:beforeAutospacing="0" w:after="0" w:afterAutospacing="0"/>
        <w:jc w:val="center"/>
      </w:pPr>
      <w:r>
        <w:t xml:space="preserve">СПИСОК </w:t>
      </w:r>
    </w:p>
    <w:p w:rsidR="00F65800" w:rsidRDefault="00F65800" w:rsidP="00F65800">
      <w:pPr>
        <w:pStyle w:val="s3"/>
        <w:shd w:val="clear" w:color="auto" w:fill="FFFFFF"/>
        <w:spacing w:before="0" w:beforeAutospacing="0" w:after="0" w:afterAutospacing="0"/>
        <w:jc w:val="center"/>
      </w:pPr>
      <w:r>
        <w:t xml:space="preserve">многоквартирных домов, в отношении которых собственниками помещений </w:t>
      </w:r>
    </w:p>
    <w:p w:rsidR="00F65800" w:rsidRDefault="00F65800" w:rsidP="00F65800">
      <w:pPr>
        <w:pStyle w:val="s3"/>
        <w:shd w:val="clear" w:color="auto" w:fill="FFFFFF"/>
        <w:spacing w:before="0" w:beforeAutospacing="0" w:after="0" w:afterAutospacing="0"/>
        <w:jc w:val="center"/>
      </w:pPr>
      <w:r>
        <w:t xml:space="preserve">в многоквартирном доме не выбран способ управления таким домом или выбранный способ управления не реализован, не определена управляющая организация, в том числе </w:t>
      </w:r>
    </w:p>
    <w:p w:rsidR="00F65800" w:rsidRDefault="00F65800" w:rsidP="00F65800">
      <w:pPr>
        <w:pStyle w:val="s3"/>
        <w:shd w:val="clear" w:color="auto" w:fill="FFFFFF"/>
        <w:spacing w:before="0" w:beforeAutospacing="0" w:after="0" w:afterAutospacing="0"/>
        <w:jc w:val="center"/>
      </w:pPr>
      <w:r>
        <w:t>по причине признания несостоявшимися открытого конкурса по отбору управляющей организации</w:t>
      </w:r>
    </w:p>
    <w:p w:rsidR="00F65800" w:rsidRDefault="00F65800" w:rsidP="00F65800">
      <w:pPr>
        <w:pStyle w:val="s3"/>
        <w:shd w:val="clear" w:color="auto" w:fill="FFFFFF"/>
        <w:spacing w:before="0" w:beforeAutospacing="0" w:after="0" w:afterAutospacing="0"/>
        <w:jc w:val="center"/>
      </w:pPr>
    </w:p>
    <w:p w:rsidR="00F65800" w:rsidRPr="00DB20C2" w:rsidRDefault="00F65800" w:rsidP="00F65800">
      <w:pPr>
        <w:pStyle w:val="s3"/>
        <w:shd w:val="clear" w:color="auto" w:fill="FFFFFF"/>
        <w:spacing w:before="0" w:beforeAutospacing="0" w:after="0" w:afterAutospacing="0"/>
      </w:pPr>
    </w:p>
    <w:p w:rsidR="00F65800" w:rsidRDefault="00F65800" w:rsidP="00F65800">
      <w:pPr>
        <w:pStyle w:val="s1"/>
        <w:shd w:val="clear" w:color="auto" w:fill="FFFFFF"/>
        <w:spacing w:before="0" w:beforeAutospacing="0" w:after="0" w:afterAutospacing="0"/>
        <w:ind w:firstLine="709"/>
        <w:jc w:val="both"/>
        <w:rPr>
          <w:sz w:val="28"/>
          <w:szCs w:val="28"/>
        </w:rPr>
      </w:pPr>
    </w:p>
    <w:p w:rsidR="00F65800" w:rsidRPr="00FA67A9" w:rsidRDefault="00F65800" w:rsidP="00F65800">
      <w:pPr>
        <w:overflowPunct w:val="0"/>
        <w:autoSpaceDE w:val="0"/>
        <w:autoSpaceDN w:val="0"/>
        <w:adjustRightInd w:val="0"/>
        <w:jc w:val="both"/>
        <w:textAlignment w:val="baseline"/>
      </w:pPr>
      <w:r w:rsidRPr="00FA67A9">
        <w:t xml:space="preserve">                      Многоквартирные дома</w:t>
      </w:r>
      <w:r>
        <w:t xml:space="preserve">, </w:t>
      </w:r>
      <w:r w:rsidRPr="00FA67A9">
        <w:t xml:space="preserve"> расположенные по адресам: </w:t>
      </w:r>
    </w:p>
    <w:p w:rsidR="00F65800" w:rsidRPr="00FA67A9" w:rsidRDefault="00F65800" w:rsidP="00F65800">
      <w:pPr>
        <w:pStyle w:val="a5"/>
        <w:numPr>
          <w:ilvl w:val="0"/>
          <w:numId w:val="12"/>
        </w:numPr>
        <w:overflowPunct w:val="0"/>
        <w:autoSpaceDE w:val="0"/>
        <w:autoSpaceDN w:val="0"/>
        <w:adjustRightInd w:val="0"/>
        <w:jc w:val="both"/>
        <w:textAlignment w:val="baseline"/>
      </w:pPr>
      <w:r w:rsidRPr="00FA67A9">
        <w:t>Ярославская обл., г.Пошехонье ул. Красноармейская д. 66;</w:t>
      </w:r>
    </w:p>
    <w:p w:rsidR="00F65800" w:rsidRPr="00FA67A9" w:rsidRDefault="00F65800" w:rsidP="00F65800">
      <w:pPr>
        <w:pStyle w:val="a5"/>
        <w:numPr>
          <w:ilvl w:val="0"/>
          <w:numId w:val="12"/>
        </w:numPr>
        <w:overflowPunct w:val="0"/>
        <w:autoSpaceDE w:val="0"/>
        <w:autoSpaceDN w:val="0"/>
        <w:adjustRightInd w:val="0"/>
        <w:jc w:val="both"/>
        <w:textAlignment w:val="baseline"/>
      </w:pPr>
      <w:r w:rsidRPr="00FA67A9">
        <w:t>Ярославская обл., г.Пошехонье ул. Красноармейская д. 66-а;</w:t>
      </w:r>
    </w:p>
    <w:p w:rsidR="00F65800" w:rsidRPr="00FA67A9" w:rsidRDefault="00F65800" w:rsidP="00F65800">
      <w:pPr>
        <w:pStyle w:val="a5"/>
        <w:numPr>
          <w:ilvl w:val="0"/>
          <w:numId w:val="12"/>
        </w:numPr>
        <w:overflowPunct w:val="0"/>
        <w:autoSpaceDE w:val="0"/>
        <w:autoSpaceDN w:val="0"/>
        <w:adjustRightInd w:val="0"/>
        <w:jc w:val="both"/>
        <w:textAlignment w:val="baseline"/>
      </w:pPr>
      <w:r w:rsidRPr="00FA67A9">
        <w:t>Ярославская обл., г.Пошехонье ул. Красноармейская д. 66-б;</w:t>
      </w:r>
    </w:p>
    <w:p w:rsidR="00F65800" w:rsidRPr="00FA67A9" w:rsidRDefault="00F65800" w:rsidP="00F65800">
      <w:pPr>
        <w:pStyle w:val="a5"/>
        <w:numPr>
          <w:ilvl w:val="0"/>
          <w:numId w:val="12"/>
        </w:numPr>
        <w:overflowPunct w:val="0"/>
        <w:autoSpaceDE w:val="0"/>
        <w:autoSpaceDN w:val="0"/>
        <w:adjustRightInd w:val="0"/>
        <w:jc w:val="both"/>
        <w:textAlignment w:val="baseline"/>
      </w:pPr>
      <w:r w:rsidRPr="00FA67A9">
        <w:t>Ярославская обл., г.Пошехонье ул. Советская д. 24;</w:t>
      </w:r>
    </w:p>
    <w:p w:rsidR="00F65800" w:rsidRPr="00FA67A9" w:rsidRDefault="00F65800" w:rsidP="00F65800">
      <w:pPr>
        <w:pStyle w:val="a5"/>
        <w:numPr>
          <w:ilvl w:val="0"/>
          <w:numId w:val="12"/>
        </w:numPr>
        <w:overflowPunct w:val="0"/>
        <w:autoSpaceDE w:val="0"/>
        <w:autoSpaceDN w:val="0"/>
        <w:adjustRightInd w:val="0"/>
        <w:jc w:val="both"/>
        <w:textAlignment w:val="baseline"/>
      </w:pPr>
      <w:r w:rsidRPr="00FA67A9">
        <w:t>Ярославская обл., г.Пошехонье ул. Советская д. 34.</w:t>
      </w:r>
    </w:p>
    <w:p w:rsidR="00F65800" w:rsidRDefault="00F65800" w:rsidP="00F65800">
      <w:pPr>
        <w:pStyle w:val="s1"/>
        <w:shd w:val="clear" w:color="auto" w:fill="FFFFFF"/>
        <w:spacing w:before="0" w:beforeAutospacing="0" w:after="0" w:afterAutospacing="0"/>
        <w:ind w:firstLine="709"/>
        <w:jc w:val="both"/>
      </w:pPr>
    </w:p>
    <w:p w:rsidR="00F65800" w:rsidRDefault="00F65800" w:rsidP="00F65800">
      <w:pPr>
        <w:pStyle w:val="s1"/>
        <w:shd w:val="clear" w:color="auto" w:fill="FFFFFF"/>
        <w:spacing w:before="0" w:beforeAutospacing="0" w:after="0" w:afterAutospacing="0"/>
      </w:pPr>
    </w:p>
    <w:p w:rsidR="00F65800" w:rsidRPr="00FA67A9" w:rsidRDefault="00F65800" w:rsidP="00F65800">
      <w:pPr>
        <w:pStyle w:val="s1"/>
        <w:shd w:val="clear" w:color="auto" w:fill="FFFFFF"/>
        <w:spacing w:before="0" w:beforeAutospacing="0" w:after="0" w:afterAutospacing="0"/>
        <w:ind w:firstLine="709"/>
      </w:pPr>
      <w:r>
        <w:t xml:space="preserve">                          ___________________________________</w:t>
      </w:r>
    </w:p>
    <w:p w:rsidR="00C60E95" w:rsidRDefault="00C60E95" w:rsidP="007522E6">
      <w:pPr>
        <w:pStyle w:val="unformattext"/>
        <w:shd w:val="clear" w:color="auto" w:fill="FFFFFF"/>
        <w:spacing w:before="0" w:beforeAutospacing="0" w:after="0" w:afterAutospacing="0" w:line="315" w:lineRule="atLeast"/>
        <w:jc w:val="right"/>
        <w:textAlignment w:val="baseline"/>
        <w:rPr>
          <w:spacing w:val="2"/>
        </w:rPr>
      </w:pPr>
    </w:p>
    <w:p w:rsidR="00C60E95" w:rsidRPr="005A5B4B" w:rsidRDefault="00C60E95" w:rsidP="007522E6">
      <w:pPr>
        <w:pStyle w:val="unformattext"/>
        <w:shd w:val="clear" w:color="auto" w:fill="FFFFFF"/>
        <w:spacing w:before="0" w:beforeAutospacing="0" w:after="0" w:afterAutospacing="0" w:line="315" w:lineRule="atLeast"/>
        <w:jc w:val="right"/>
        <w:textAlignment w:val="baseline"/>
        <w:rPr>
          <w:spacing w:val="2"/>
        </w:rPr>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C60E95" w:rsidRDefault="00C60E95" w:rsidP="007522E6">
      <w:pPr>
        <w:tabs>
          <w:tab w:val="left" w:pos="0"/>
        </w:tabs>
        <w:jc w:val="right"/>
      </w:pPr>
    </w:p>
    <w:p w:rsidR="000D73D2" w:rsidRDefault="000D73D2" w:rsidP="001D6349"/>
    <w:p w:rsidR="000D73D2" w:rsidRDefault="000D73D2" w:rsidP="000D73D2">
      <w:pPr>
        <w:ind w:left="540" w:firstLine="5040"/>
        <w:jc w:val="right"/>
      </w:pPr>
    </w:p>
    <w:p w:rsidR="000D73D2" w:rsidRDefault="000D73D2" w:rsidP="000D73D2">
      <w:pPr>
        <w:ind w:left="540" w:firstLine="5040"/>
        <w:jc w:val="right"/>
      </w:pPr>
    </w:p>
    <w:p w:rsidR="000D73D2" w:rsidRDefault="000D73D2" w:rsidP="000D73D2">
      <w:pPr>
        <w:ind w:left="540" w:firstLine="5040"/>
        <w:jc w:val="right"/>
      </w:pPr>
    </w:p>
    <w:p w:rsidR="000D73D2" w:rsidRDefault="000D73D2" w:rsidP="00F65800"/>
    <w:p w:rsidR="000D73D2" w:rsidRDefault="000D73D2" w:rsidP="000D73D2">
      <w:pPr>
        <w:ind w:left="540" w:firstLine="5040"/>
        <w:jc w:val="right"/>
      </w:pPr>
    </w:p>
    <w:p w:rsidR="000D73D2" w:rsidRDefault="000D73D2" w:rsidP="000D73D2">
      <w:pPr>
        <w:ind w:left="540" w:firstLine="5040"/>
        <w:jc w:val="right"/>
      </w:pPr>
    </w:p>
    <w:p w:rsidR="000D73D2" w:rsidRDefault="000D73D2" w:rsidP="000D73D2">
      <w:pPr>
        <w:ind w:left="540" w:firstLine="5040"/>
        <w:jc w:val="right"/>
      </w:pPr>
    </w:p>
    <w:p w:rsidR="000D73D2" w:rsidRDefault="000D73D2" w:rsidP="000D73D2">
      <w:pPr>
        <w:ind w:left="540" w:firstLine="5040"/>
        <w:jc w:val="right"/>
      </w:pPr>
    </w:p>
    <w:p w:rsidR="000D73D2" w:rsidRDefault="000D73D2" w:rsidP="000D73D2">
      <w:pPr>
        <w:ind w:left="540" w:firstLine="5040"/>
        <w:jc w:val="right"/>
      </w:pPr>
    </w:p>
    <w:p w:rsidR="000D73D2" w:rsidRDefault="000D73D2" w:rsidP="000D73D2">
      <w:pPr>
        <w:ind w:left="540" w:firstLine="5040"/>
        <w:jc w:val="right"/>
      </w:pPr>
    </w:p>
    <w:p w:rsidR="00CC72DB" w:rsidRPr="00A5470D" w:rsidRDefault="00CC72DB" w:rsidP="0057084A">
      <w:pPr>
        <w:rPr>
          <w:lang w:val="en-US"/>
        </w:rPr>
        <w:sectPr w:rsidR="00CC72DB" w:rsidRPr="00A5470D" w:rsidSect="00CC72DB">
          <w:headerReference w:type="even" r:id="rId9"/>
          <w:pgSz w:w="11906" w:h="16838" w:code="9"/>
          <w:pgMar w:top="567" w:right="567" w:bottom="567" w:left="1191" w:header="720" w:footer="720" w:gutter="0"/>
          <w:cols w:space="720"/>
          <w:titlePg/>
          <w:docGrid w:linePitch="326"/>
        </w:sectPr>
      </w:pPr>
    </w:p>
    <w:p w:rsidR="00CC72DB" w:rsidRPr="0071106E" w:rsidRDefault="00CC72DB" w:rsidP="0057084A">
      <w:pPr>
        <w:spacing w:line="280" w:lineRule="exact"/>
        <w:ind w:firstLine="709"/>
        <w:jc w:val="right"/>
        <w:rPr>
          <w:sz w:val="22"/>
          <w:szCs w:val="22"/>
        </w:rPr>
      </w:pPr>
      <w:r w:rsidRPr="0071106E">
        <w:rPr>
          <w:sz w:val="22"/>
          <w:szCs w:val="22"/>
        </w:rPr>
        <w:t xml:space="preserve">Приложение № </w:t>
      </w:r>
      <w:r w:rsidR="001D6349">
        <w:rPr>
          <w:sz w:val="22"/>
          <w:szCs w:val="22"/>
        </w:rPr>
        <w:t>2</w:t>
      </w:r>
    </w:p>
    <w:p w:rsidR="00CC72DB" w:rsidRPr="0071106E" w:rsidRDefault="0057084A" w:rsidP="0057084A">
      <w:pPr>
        <w:spacing w:line="280" w:lineRule="exact"/>
        <w:ind w:firstLine="709"/>
        <w:jc w:val="right"/>
        <w:rPr>
          <w:sz w:val="22"/>
          <w:szCs w:val="22"/>
        </w:rPr>
      </w:pPr>
      <w:r w:rsidRPr="0071106E">
        <w:rPr>
          <w:sz w:val="22"/>
          <w:szCs w:val="22"/>
        </w:rPr>
        <w:t>к постановлению</w:t>
      </w:r>
      <w:r w:rsidR="00CC72DB" w:rsidRPr="0071106E">
        <w:rPr>
          <w:sz w:val="22"/>
          <w:szCs w:val="22"/>
        </w:rPr>
        <w:t xml:space="preserve"> </w:t>
      </w:r>
      <w:r w:rsidR="00DF6A0A" w:rsidRPr="0071106E">
        <w:rPr>
          <w:spacing w:val="2"/>
          <w:sz w:val="22"/>
          <w:szCs w:val="22"/>
        </w:rPr>
        <w:t>Администрации</w:t>
      </w:r>
      <w:r w:rsidR="00DF6A0A" w:rsidRPr="0071106E">
        <w:rPr>
          <w:spacing w:val="2"/>
          <w:sz w:val="22"/>
          <w:szCs w:val="22"/>
        </w:rPr>
        <w:br/>
        <w:t>горо</w:t>
      </w:r>
      <w:r w:rsidR="00E23ED8">
        <w:rPr>
          <w:spacing w:val="2"/>
          <w:sz w:val="22"/>
          <w:szCs w:val="22"/>
        </w:rPr>
        <w:t xml:space="preserve">дского поселения Пошехонье </w:t>
      </w:r>
      <w:r w:rsidR="00E23ED8">
        <w:rPr>
          <w:spacing w:val="2"/>
          <w:sz w:val="22"/>
          <w:szCs w:val="22"/>
        </w:rPr>
        <w:br/>
        <w:t>от 1</w:t>
      </w:r>
      <w:r w:rsidR="00F0312F">
        <w:rPr>
          <w:spacing w:val="2"/>
          <w:sz w:val="22"/>
          <w:szCs w:val="22"/>
        </w:rPr>
        <w:t>2</w:t>
      </w:r>
      <w:r w:rsidR="00DF6A0A" w:rsidRPr="0071106E">
        <w:rPr>
          <w:spacing w:val="2"/>
          <w:sz w:val="22"/>
          <w:szCs w:val="22"/>
        </w:rPr>
        <w:t xml:space="preserve">.04.2023 г. № </w:t>
      </w:r>
      <w:r w:rsidR="00E23ED8">
        <w:rPr>
          <w:spacing w:val="2"/>
          <w:sz w:val="22"/>
          <w:szCs w:val="22"/>
        </w:rPr>
        <w:t>73</w:t>
      </w:r>
      <w:r w:rsidR="00DF6A0A" w:rsidRPr="0071106E">
        <w:rPr>
          <w:spacing w:val="2"/>
          <w:sz w:val="22"/>
          <w:szCs w:val="22"/>
        </w:rPr>
        <w:t xml:space="preserve"> </w:t>
      </w:r>
    </w:p>
    <w:p w:rsidR="00CC72DB" w:rsidRDefault="00CC72DB" w:rsidP="00CC72DB">
      <w:pPr>
        <w:shd w:val="clear" w:color="auto" w:fill="FFFFFF"/>
        <w:ind w:firstLine="709"/>
        <w:jc w:val="center"/>
        <w:rPr>
          <w:b/>
          <w:bCs/>
          <w:color w:val="000000"/>
          <w:sz w:val="28"/>
          <w:szCs w:val="28"/>
        </w:rPr>
      </w:pPr>
    </w:p>
    <w:p w:rsidR="00B6209B" w:rsidRPr="0071106E" w:rsidRDefault="00B6209B" w:rsidP="00CC72DB">
      <w:pPr>
        <w:shd w:val="clear" w:color="auto" w:fill="FFFFFF"/>
        <w:ind w:firstLine="709"/>
        <w:jc w:val="center"/>
        <w:rPr>
          <w:bCs/>
          <w:color w:val="000000"/>
          <w:sz w:val="22"/>
          <w:szCs w:val="22"/>
        </w:rPr>
      </w:pPr>
      <w:r w:rsidRPr="0071106E">
        <w:rPr>
          <w:spacing w:val="2"/>
          <w:sz w:val="22"/>
          <w:szCs w:val="22"/>
          <w:shd w:val="clear" w:color="auto" w:fill="FFFFFF"/>
        </w:rPr>
        <w:t>Минимальный перечень обязательных работ и услуг по содержанию  и ремонту многоквартирных домов</w:t>
      </w:r>
      <w:r w:rsidRPr="0071106E">
        <w:rPr>
          <w:bCs/>
          <w:color w:val="000000"/>
          <w:sz w:val="22"/>
          <w:szCs w:val="22"/>
        </w:rPr>
        <w:t xml:space="preserve"> </w:t>
      </w:r>
    </w:p>
    <w:p w:rsidR="00CC72DB" w:rsidRPr="0071106E" w:rsidRDefault="00CC72DB" w:rsidP="00CC72DB">
      <w:pPr>
        <w:shd w:val="clear" w:color="auto" w:fill="FFFFFF"/>
        <w:ind w:firstLine="709"/>
        <w:jc w:val="center"/>
        <w:rPr>
          <w:bCs/>
          <w:color w:val="000000"/>
          <w:sz w:val="22"/>
          <w:szCs w:val="22"/>
        </w:rPr>
      </w:pPr>
      <w:r w:rsidRPr="0071106E">
        <w:rPr>
          <w:bCs/>
          <w:color w:val="000000"/>
          <w:sz w:val="22"/>
          <w:szCs w:val="22"/>
        </w:rPr>
        <w:t xml:space="preserve">Состав и периодичность выполнения услуг и работ по содержанию и ремонту </w:t>
      </w:r>
    </w:p>
    <w:p w:rsidR="00CC72DB" w:rsidRPr="0071106E" w:rsidRDefault="00CC72DB" w:rsidP="00CC72DB">
      <w:pPr>
        <w:shd w:val="clear" w:color="auto" w:fill="FFFFFF"/>
        <w:ind w:firstLine="709"/>
        <w:jc w:val="center"/>
        <w:rPr>
          <w:bCs/>
          <w:color w:val="000000"/>
          <w:sz w:val="22"/>
          <w:szCs w:val="22"/>
        </w:rPr>
      </w:pPr>
      <w:r w:rsidRPr="0071106E">
        <w:rPr>
          <w:bCs/>
          <w:color w:val="000000"/>
          <w:sz w:val="22"/>
          <w:szCs w:val="22"/>
        </w:rPr>
        <w:t>многоквартирного жилого дома</w:t>
      </w:r>
    </w:p>
    <w:tbl>
      <w:tblPr>
        <w:tblW w:w="15079" w:type="dxa"/>
        <w:tblInd w:w="57" w:type="dxa"/>
        <w:tblLayout w:type="fixed"/>
        <w:tblCellMar>
          <w:left w:w="0" w:type="dxa"/>
          <w:right w:w="0" w:type="dxa"/>
        </w:tblCellMar>
        <w:tblLook w:val="04A0" w:firstRow="1" w:lastRow="0" w:firstColumn="1" w:lastColumn="0" w:noHBand="0" w:noVBand="1"/>
      </w:tblPr>
      <w:tblGrid>
        <w:gridCol w:w="9382"/>
        <w:gridCol w:w="1901"/>
        <w:gridCol w:w="711"/>
        <w:gridCol w:w="1274"/>
        <w:gridCol w:w="518"/>
        <w:gridCol w:w="1293"/>
      </w:tblGrid>
      <w:tr w:rsidR="00CC72DB" w:rsidRPr="0071106E" w:rsidTr="00C6019B">
        <w:trPr>
          <w:trHeight w:val="870"/>
        </w:trPr>
        <w:tc>
          <w:tcPr>
            <w:tcW w:w="15079" w:type="dxa"/>
            <w:gridSpan w:val="6"/>
            <w:vMerge w:val="restart"/>
            <w:tcBorders>
              <w:top w:val="nil"/>
              <w:left w:val="nil"/>
              <w:bottom w:val="nil"/>
              <w:right w:val="nil"/>
            </w:tcBorders>
            <w:shd w:val="clear" w:color="000000" w:fill="DAEEF3"/>
            <w:tcMar>
              <w:left w:w="0" w:type="dxa"/>
              <w:right w:w="0" w:type="dxa"/>
            </w:tcMar>
            <w:vAlign w:val="center"/>
            <w:hideMark/>
          </w:tcPr>
          <w:p w:rsidR="00CC72DB" w:rsidRPr="0071106E" w:rsidRDefault="00CC72DB" w:rsidP="00C6019B">
            <w:pPr>
              <w:jc w:val="center"/>
              <w:rPr>
                <w:b/>
                <w:bCs/>
                <w:sz w:val="22"/>
                <w:szCs w:val="22"/>
              </w:rPr>
            </w:pPr>
            <w:r w:rsidRPr="0071106E">
              <w:rPr>
                <w:b/>
                <w:bCs/>
                <w:sz w:val="22"/>
                <w:szCs w:val="22"/>
              </w:rPr>
              <w:t xml:space="preserve">    Обязательные работы и услуги по содержанию и ремонту общего имущества собственников помещений в многоквартирном доме, являющегося объектом конкурса</w:t>
            </w:r>
          </w:p>
        </w:tc>
      </w:tr>
      <w:tr w:rsidR="00CC72DB" w:rsidRPr="00211E04" w:rsidTr="00C6019B">
        <w:trPr>
          <w:trHeight w:val="255"/>
        </w:trPr>
        <w:tc>
          <w:tcPr>
            <w:tcW w:w="15079" w:type="dxa"/>
            <w:gridSpan w:val="6"/>
            <w:vMerge/>
            <w:tcBorders>
              <w:top w:val="nil"/>
              <w:left w:val="nil"/>
              <w:bottom w:val="nil"/>
              <w:right w:val="nil"/>
            </w:tcBorders>
            <w:tcMar>
              <w:left w:w="0" w:type="dxa"/>
              <w:right w:w="0" w:type="dxa"/>
            </w:tcMar>
            <w:vAlign w:val="center"/>
            <w:hideMark/>
          </w:tcPr>
          <w:p w:rsidR="00CC72DB" w:rsidRPr="0084760F" w:rsidRDefault="00CC72DB" w:rsidP="00C6019B">
            <w:pPr>
              <w:rPr>
                <w:b/>
                <w:bCs/>
                <w:sz w:val="22"/>
                <w:szCs w:val="22"/>
              </w:rPr>
            </w:pPr>
          </w:p>
        </w:tc>
      </w:tr>
      <w:tr w:rsidR="00CC72DB" w:rsidRPr="00211E04" w:rsidTr="00C6019B">
        <w:trPr>
          <w:trHeight w:val="495"/>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jc w:val="center"/>
              <w:rPr>
                <w:b/>
                <w:bCs/>
                <w:color w:val="000000"/>
                <w:sz w:val="22"/>
                <w:szCs w:val="22"/>
              </w:rPr>
            </w:pPr>
            <w:r w:rsidRPr="0071106E">
              <w:rPr>
                <w:b/>
                <w:bCs/>
                <w:color w:val="000000"/>
                <w:sz w:val="22"/>
                <w:szCs w:val="22"/>
              </w:rPr>
              <w:t>Наименование работ</w:t>
            </w:r>
          </w:p>
        </w:tc>
        <w:tc>
          <w:tcPr>
            <w:tcW w:w="190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jc w:val="center"/>
              <w:rPr>
                <w:b/>
                <w:bCs/>
                <w:color w:val="000000"/>
                <w:sz w:val="22"/>
                <w:szCs w:val="22"/>
              </w:rPr>
            </w:pPr>
            <w:r w:rsidRPr="0071106E">
              <w:rPr>
                <w:b/>
                <w:bCs/>
                <w:color w:val="000000"/>
                <w:sz w:val="22"/>
                <w:szCs w:val="22"/>
              </w:rPr>
              <w:t>Периодичность выполнения работ</w:t>
            </w:r>
          </w:p>
        </w:tc>
        <w:tc>
          <w:tcPr>
            <w:tcW w:w="1985"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jc w:val="center"/>
              <w:rPr>
                <w:b/>
                <w:bCs/>
                <w:color w:val="000000"/>
                <w:sz w:val="22"/>
                <w:szCs w:val="22"/>
              </w:rPr>
            </w:pPr>
            <w:r w:rsidRPr="0071106E">
              <w:rPr>
                <w:b/>
                <w:bCs/>
                <w:color w:val="000000"/>
                <w:sz w:val="22"/>
                <w:szCs w:val="22"/>
              </w:rPr>
              <w:t>Размер платы с 1-го кв.м в месяц (руб.)</w:t>
            </w:r>
          </w:p>
        </w:tc>
        <w:tc>
          <w:tcPr>
            <w:tcW w:w="1811"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Размер платы  в год(руб.)</w:t>
            </w: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84760F" w:rsidRDefault="00CC72DB" w:rsidP="00C6019B">
            <w:pPr>
              <w:rPr>
                <w:b/>
                <w:bCs/>
                <w:color w:val="000000"/>
                <w:sz w:val="22"/>
                <w:szCs w:val="22"/>
              </w:rPr>
            </w:pPr>
            <w:r w:rsidRPr="0084760F">
              <w:rPr>
                <w:b/>
                <w:bCs/>
                <w:color w:val="000000"/>
                <w:sz w:val="22"/>
                <w:szCs w:val="22"/>
              </w:rPr>
              <w:t>I</w:t>
            </w:r>
            <w:r w:rsidRPr="0071106E">
              <w:rPr>
                <w:bCs/>
                <w:color w:val="000000"/>
                <w:sz w:val="22"/>
                <w:szCs w:val="22"/>
              </w:rPr>
              <w:t>. Работы, необходимые для надлежащего содержания несущих конструкций (фундаментов, стен, колонн и столбов, перекрытий и покрытий, балок, лестниц, несущих элементов крыш) и несущих конструкций (перегородок, внутренней отделки, полов) многоквартирных домов.</w:t>
            </w:r>
          </w:p>
        </w:tc>
      </w:tr>
      <w:tr w:rsidR="00CC72DB" w:rsidRPr="00211E04" w:rsidTr="00C6019B">
        <w:trPr>
          <w:trHeight w:val="255"/>
        </w:trPr>
        <w:tc>
          <w:tcPr>
            <w:tcW w:w="9382" w:type="dxa"/>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r w:rsidRPr="00211E04">
              <w:rPr>
                <w:b/>
                <w:bCs/>
                <w:color w:val="000000"/>
              </w:rPr>
              <w:t>1.1. Работы, выполняемые в отношении фундамента</w:t>
            </w:r>
          </w:p>
        </w:tc>
        <w:tc>
          <w:tcPr>
            <w:tcW w:w="1901" w:type="dxa"/>
            <w:tcBorders>
              <w:top w:val="nil"/>
              <w:left w:val="nil"/>
              <w:bottom w:val="nil"/>
              <w:right w:val="nil"/>
            </w:tcBorders>
            <w:shd w:val="clear" w:color="auto" w:fill="auto"/>
            <w:noWrap/>
            <w:tcMar>
              <w:left w:w="0" w:type="dxa"/>
              <w:right w:w="0" w:type="dxa"/>
            </w:tcMar>
            <w:hideMark/>
          </w:tcPr>
          <w:p w:rsidR="00CC72DB" w:rsidRPr="00211E04" w:rsidRDefault="00CC72DB" w:rsidP="00C6019B">
            <w:pPr>
              <w:rPr>
                <w:color w:val="000000"/>
              </w:rPr>
            </w:pPr>
          </w:p>
        </w:tc>
        <w:tc>
          <w:tcPr>
            <w:tcW w:w="1985"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color w:val="000000"/>
              </w:rPr>
            </w:pPr>
          </w:p>
        </w:tc>
        <w:tc>
          <w:tcPr>
            <w:tcW w:w="1811"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276"/>
        </w:trPr>
        <w:tc>
          <w:tcPr>
            <w:tcW w:w="938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проверка состояния гидроизоляции фундаментов и систем водоотвода фундамента. </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71106E" w:rsidRDefault="00CC72DB" w:rsidP="00C6019B">
            <w:pPr>
              <w:jc w:val="center"/>
              <w:rPr>
                <w:color w:val="000000"/>
                <w:sz w:val="22"/>
                <w:szCs w:val="22"/>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76"/>
        </w:trPr>
        <w:tc>
          <w:tcPr>
            <w:tcW w:w="938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90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81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1283" w:type="dxa"/>
            <w:gridSpan w:val="2"/>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1.3. Работы, выполняемые для надлежащего содержания стен многоквартирных домов.</w:t>
            </w:r>
          </w:p>
        </w:tc>
        <w:tc>
          <w:tcPr>
            <w:tcW w:w="1985" w:type="dxa"/>
            <w:gridSpan w:val="2"/>
            <w:tcBorders>
              <w:top w:val="nil"/>
              <w:left w:val="nil"/>
              <w:bottom w:val="nil"/>
              <w:right w:val="nil"/>
            </w:tcBorders>
            <w:shd w:val="clear" w:color="auto" w:fill="auto"/>
            <w:noWrap/>
            <w:tcMar>
              <w:left w:w="0" w:type="dxa"/>
              <w:right w:w="0" w:type="dxa"/>
            </w:tcMar>
            <w:hideMark/>
          </w:tcPr>
          <w:p w:rsidR="00CC72DB" w:rsidRPr="0071106E" w:rsidRDefault="00CC72DB" w:rsidP="00C6019B">
            <w:pPr>
              <w:rPr>
                <w:color w:val="000000"/>
                <w:sz w:val="22"/>
                <w:szCs w:val="22"/>
              </w:rPr>
            </w:pPr>
          </w:p>
        </w:tc>
        <w:tc>
          <w:tcPr>
            <w:tcW w:w="1811"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1406"/>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r w:rsidRPr="0071106E">
              <w:rPr>
                <w:color w:val="000000"/>
                <w:sz w:val="22"/>
                <w:szCs w:val="22"/>
                <w:u w:val="single"/>
              </w:rPr>
              <w:t xml:space="preserve"> </w:t>
            </w:r>
            <w:r w:rsidRPr="0071106E">
              <w:rPr>
                <w:color w:val="000000"/>
                <w:sz w:val="22"/>
                <w:szCs w:val="22"/>
              </w:rPr>
              <w:t xml:space="preserve"> </w:t>
            </w:r>
          </w:p>
        </w:tc>
        <w:tc>
          <w:tcPr>
            <w:tcW w:w="190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71106E" w:rsidRDefault="00CC72DB" w:rsidP="00C6019B">
            <w:pPr>
              <w:jc w:val="center"/>
              <w:rPr>
                <w:color w:val="000000"/>
                <w:sz w:val="22"/>
                <w:szCs w:val="22"/>
              </w:rPr>
            </w:pPr>
          </w:p>
        </w:tc>
        <w:tc>
          <w:tcPr>
            <w:tcW w:w="1811"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55"/>
        </w:trPr>
        <w:tc>
          <w:tcPr>
            <w:tcW w:w="13268" w:type="dxa"/>
            <w:gridSpan w:val="4"/>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1.4. Работы, выполняемые в целях надлежащего содержания перекрытий и покрытий многоквартирных домов</w:t>
            </w:r>
          </w:p>
        </w:tc>
        <w:tc>
          <w:tcPr>
            <w:tcW w:w="1811"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71106E">
        <w:trPr>
          <w:trHeight w:val="692"/>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Выявление нарушений условий эксплуатации, несанкционированных изменений конструктивного решения, выявление прогибов, трещин,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w:t>
            </w:r>
            <w:r w:rsidRPr="0071106E">
              <w:rPr>
                <w:color w:val="000000"/>
                <w:sz w:val="22"/>
                <w:szCs w:val="22"/>
                <w:u w:val="single"/>
              </w:rPr>
              <w:t>в домах с перекрытиями и покрытиями из монолитного железобетона и сборных железобетонных плит</w:t>
            </w:r>
            <w:r w:rsidRPr="0071106E">
              <w:rPr>
                <w:color w:val="000000"/>
                <w:sz w:val="22"/>
                <w:szCs w:val="22"/>
              </w:rPr>
              <w:t xml:space="preserve">; проверка состояния утеплителя, гидроизоляции и звукоизоляции, адгезии отделочных слоев к конструкциям перекрытия (покрытия). </w:t>
            </w:r>
          </w:p>
        </w:tc>
        <w:tc>
          <w:tcPr>
            <w:tcW w:w="190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71106E" w:rsidRDefault="00CC72DB" w:rsidP="00C6019B">
            <w:pPr>
              <w:jc w:val="center"/>
              <w:rPr>
                <w:color w:val="000000"/>
                <w:sz w:val="22"/>
                <w:szCs w:val="22"/>
              </w:rPr>
            </w:pPr>
          </w:p>
        </w:tc>
        <w:tc>
          <w:tcPr>
            <w:tcW w:w="1811"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r w:rsidRPr="00211E04">
              <w:rPr>
                <w:b/>
                <w:bCs/>
                <w:color w:val="000000"/>
              </w:rPr>
              <w:t>1.5. Работы, выполняемые в целях надлежащего содержания балок (ригелей) перекрытий и покрытий многоквартирного дома</w:t>
            </w:r>
          </w:p>
        </w:tc>
      </w:tr>
      <w:tr w:rsidR="00CC72DB" w:rsidRPr="00211E04" w:rsidTr="00C6019B">
        <w:trPr>
          <w:trHeight w:val="1128"/>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трещин; выявление поверхностных отколов и отслоения защитного слоя бетона в растянутой зоне,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90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811"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55"/>
        </w:trPr>
        <w:tc>
          <w:tcPr>
            <w:tcW w:w="11283" w:type="dxa"/>
            <w:gridSpan w:val="2"/>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1.6. Работы, выполняемые в целях надлежащего содержания крыш многоквартирных домов:</w:t>
            </w:r>
          </w:p>
        </w:tc>
        <w:tc>
          <w:tcPr>
            <w:tcW w:w="1985"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c>
          <w:tcPr>
            <w:tcW w:w="1811"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1404"/>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Проверка кровли на отсутствие протечек; проверка молниезащитных устройств, заземления мачт и другого оборудования, расположенного на крыше; выявление деформаций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проверка и при необходимости очистка кровли и водоотводящих устройств от мусора, грязи, наледи, препятствующих стоку дождевых и талых вод; проверка и при необходимости очистка кровли от скопления снега и наледи. </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61"/>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При выявлении повреждений и нарушений, приводящих к протечкам - незамедлительное их устранение.</w:t>
            </w:r>
          </w:p>
        </w:tc>
        <w:tc>
          <w:tcPr>
            <w:tcW w:w="190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81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1283" w:type="dxa"/>
            <w:gridSpan w:val="2"/>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1.7. Работы, выполняемые в целях надлежащего содержания лестниц многоквартирных домов:</w:t>
            </w:r>
          </w:p>
        </w:tc>
        <w:tc>
          <w:tcPr>
            <w:tcW w:w="1985"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c>
          <w:tcPr>
            <w:tcW w:w="1811"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1038"/>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Выявление деформаций и повреждений в несущих конструкциях, надежности крепления ограждений, выбоин и сколов и сколов в ступенях, выявления наличия и параметров трещин в сопряжениях маршевых плит с несущими конструкциями, оголения и коррозии арматуры, нарушения связей в отделочных проступят в домах с железобетонными лестницами.</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41"/>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 При выявлении повреждений и нарушений - разработка плана восстановительных работ </w:t>
            </w:r>
          </w:p>
        </w:tc>
        <w:tc>
          <w:tcPr>
            <w:tcW w:w="190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81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1283" w:type="dxa"/>
            <w:gridSpan w:val="2"/>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1.8. Работы, выполняемые в целях надлежащего содержания фасадов многоквартирных домов</w:t>
            </w:r>
          </w:p>
        </w:tc>
        <w:tc>
          <w:tcPr>
            <w:tcW w:w="1985"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c>
          <w:tcPr>
            <w:tcW w:w="1811"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575"/>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Выявление нарушений отделки фасадов и отдельных элементов, ослабления связи отделочных слоев со стенами нарушений сплошности и герметичности наружных водостоков; </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81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661"/>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Контроль состояния и работоспособности подсветки входов в подъезды (домовые знаки и т.д.); контроль состояния и восстановление плотности притворов входных дверей, самозакрывающихся устройств ( пружины), </w:t>
            </w:r>
          </w:p>
        </w:tc>
        <w:tc>
          <w:tcPr>
            <w:tcW w:w="190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81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Устраните выявленных нарушений - по мере выявления.</w:t>
            </w:r>
          </w:p>
        </w:tc>
        <w:tc>
          <w:tcPr>
            <w:tcW w:w="190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811"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1283" w:type="dxa"/>
            <w:gridSpan w:val="2"/>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1.9. Работы, выполняемые в целях надлежащего содержания перегородок в многоквартирных домах:</w:t>
            </w:r>
          </w:p>
        </w:tc>
        <w:tc>
          <w:tcPr>
            <w:tcW w:w="1985"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c>
          <w:tcPr>
            <w:tcW w:w="1811"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742"/>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 проверка звукоизоляции и огнезащиты.  </w:t>
            </w:r>
          </w:p>
        </w:tc>
        <w:tc>
          <w:tcPr>
            <w:tcW w:w="190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2-х раз в год</w:t>
            </w:r>
          </w:p>
        </w:tc>
        <w:tc>
          <w:tcPr>
            <w:tcW w:w="1985"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811"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55"/>
        </w:trPr>
        <w:tc>
          <w:tcPr>
            <w:tcW w:w="13268" w:type="dxa"/>
            <w:gridSpan w:val="4"/>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1.10. Работы, выполняемые в целях надлежащего содержания внутренней отделки многоквартирных домов:</w:t>
            </w:r>
          </w:p>
        </w:tc>
        <w:tc>
          <w:tcPr>
            <w:tcW w:w="1811"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715"/>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0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811"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1.11. Работы, выполняемые в целях надлежащего содержания полов помещений, относящихся к общему имуществу в многоквартирном доме:</w:t>
            </w:r>
          </w:p>
        </w:tc>
      </w:tr>
      <w:tr w:rsidR="00CC72DB" w:rsidRPr="00211E04" w:rsidTr="00C6019B">
        <w:trPr>
          <w:trHeight w:val="729"/>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Проверка состояния полов, относящихся к общему имуществу в многоквартирном доме. 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1901"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985"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71106E" w:rsidRDefault="00CC72DB" w:rsidP="00C6019B">
            <w:pPr>
              <w:jc w:val="center"/>
              <w:rPr>
                <w:color w:val="000000"/>
                <w:sz w:val="22"/>
                <w:szCs w:val="22"/>
              </w:rPr>
            </w:pPr>
          </w:p>
        </w:tc>
        <w:tc>
          <w:tcPr>
            <w:tcW w:w="1811"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1.12. Работы, выполняемые в целях надлежащего содержания оконных и дверных заполнений помещений, относящихся к общему имуществу в многоквартирном доме: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r>
      <w:tr w:rsidR="00CC72DB" w:rsidRPr="00211E04" w:rsidTr="00C6019B">
        <w:trPr>
          <w:trHeight w:val="1270"/>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61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7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551"/>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61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CC72DB" w:rsidRPr="00211E04" w:rsidTr="00C6019B">
        <w:trPr>
          <w:trHeight w:val="255"/>
        </w:trPr>
        <w:tc>
          <w:tcPr>
            <w:tcW w:w="11994" w:type="dxa"/>
            <w:gridSpan w:val="3"/>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2.1. Работы, выполняемые в целях надлежащего содержания систем вентиляции многоквартирных домов:</w:t>
            </w:r>
          </w:p>
        </w:tc>
        <w:tc>
          <w:tcPr>
            <w:tcW w:w="1792"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c>
          <w:tcPr>
            <w:tcW w:w="1293" w:type="dxa"/>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276"/>
        </w:trPr>
        <w:tc>
          <w:tcPr>
            <w:tcW w:w="938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Техническое обслуживание и сезонное управление оборудованием систем вентиляции, определение работоспособности оборудования и элементов системы; устранение неплотностей вентиляционных каналов и шахт;  </w:t>
            </w:r>
          </w:p>
        </w:tc>
        <w:tc>
          <w:tcPr>
            <w:tcW w:w="261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 в год</w:t>
            </w:r>
          </w:p>
        </w:tc>
        <w:tc>
          <w:tcPr>
            <w:tcW w:w="17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76"/>
        </w:trPr>
        <w:tc>
          <w:tcPr>
            <w:tcW w:w="9382"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261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834"/>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Устранение неплотностей вентиляционных каналов и шахт;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выявления</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2.2 Общие работы, выполняемые для надлежащего содержания систем холодного водоснабжения водоотведения и теплоснабжения  в многоквартирных домах:</w:t>
            </w:r>
          </w:p>
        </w:tc>
      </w:tr>
      <w:tr w:rsidR="00CC72DB" w:rsidRPr="00211E04" w:rsidTr="00C6019B">
        <w:trPr>
          <w:trHeight w:val="708"/>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Проверка исправности, работоспособности, регулировка и техническое обслуживание запорной арматуры, контрольно-измерительных приборов, автоматических регуляторов и устройств и элементов, скрытых от постоянного наблюдения (разводящих трубопроводов и оборудования на чердаках и каналах);</w:t>
            </w:r>
          </w:p>
        </w:tc>
        <w:tc>
          <w:tcPr>
            <w:tcW w:w="261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2 разх в год</w:t>
            </w:r>
          </w:p>
        </w:tc>
        <w:tc>
          <w:tcPr>
            <w:tcW w:w="17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563"/>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Проверка исправности, работоспособности, регулировка и техническое обслуживание коллективных (общедомовых) приборов учета;</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1 раза в месяц</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571"/>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Постоянный контроль параметров воды (давления) и незамедлительное принятие мер к восстановлению требуемых параметров водоснабжения и герметичности систем;</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еженедельно</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1401"/>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Контроль состояния и замена неисправных контрольно-измерительных приборов (манометров); восстановление работоспособности (ремонт, замена) оборудования водоразборных приборов ( кранов и т.п.), относящихся к общему имуществу в многоквартирном доме;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и дворовой канализации.</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3786" w:type="dxa"/>
            <w:gridSpan w:val="5"/>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2.3. Работы, выполняемые в целях надлежащего содержания электрооборудования в многоквартирном доме:</w:t>
            </w:r>
          </w:p>
        </w:tc>
        <w:tc>
          <w:tcPr>
            <w:tcW w:w="1293" w:type="dxa"/>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255"/>
        </w:trPr>
        <w:tc>
          <w:tcPr>
            <w:tcW w:w="11994" w:type="dxa"/>
            <w:gridSpan w:val="3"/>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Работы, выполняемые в целях надлежащего содержания электрооборудования</w:t>
            </w:r>
          </w:p>
        </w:tc>
        <w:tc>
          <w:tcPr>
            <w:tcW w:w="1792"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c>
          <w:tcPr>
            <w:tcW w:w="1293" w:type="dxa"/>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1018"/>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Проверка заземления оболочки электрокабеля, оборудования; проверка и обеспечение работоспособности устройств защитного отключения; техническое обслуживание и ремонт силовых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261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 мере необходимости, но не реже 1 раза в год</w:t>
            </w:r>
          </w:p>
        </w:tc>
        <w:tc>
          <w:tcPr>
            <w:tcW w:w="17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510"/>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Замеры сопротивления изоляции проводов, трубопроводов и восстановление цепей заземления по результатам проверки.</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1 раз в 3 года</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2.4 Работы, выполняемые в целях надлежащего содержания систем внутридомового газового оборудования в многоквартирном доме: по договору со специализированной организацией:</w:t>
            </w:r>
          </w:p>
        </w:tc>
      </w:tr>
      <w:tr w:rsidR="00CC72DB" w:rsidRPr="00211E04" w:rsidTr="00C6019B">
        <w:trPr>
          <w:trHeight w:val="1020"/>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Организация проверки состояния системы внутридомового газового оборудования и ее отдельных элементов. </w:t>
            </w:r>
          </w:p>
        </w:tc>
        <w:tc>
          <w:tcPr>
            <w:tcW w:w="261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аварийное обслуживание - круглосуточно, техническое обслуживание - один раз в 3 года</w:t>
            </w:r>
          </w:p>
        </w:tc>
        <w:tc>
          <w:tcPr>
            <w:tcW w:w="179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211E04" w:rsidRDefault="00CC72DB" w:rsidP="00C6019B">
            <w:pPr>
              <w:jc w:val="center"/>
              <w:rPr>
                <w:color w:val="000000"/>
              </w:rPr>
            </w:pPr>
            <w:r w:rsidRPr="00211E04">
              <w:rPr>
                <w:color w:val="000000"/>
              </w:rPr>
              <w:t>по договору со специализированной организацией</w:t>
            </w:r>
          </w:p>
        </w:tc>
        <w:tc>
          <w:tcPr>
            <w:tcW w:w="1293" w:type="dxa"/>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211E04" w:rsidRDefault="00CC72DB" w:rsidP="00C6019B">
            <w:pPr>
              <w:rPr>
                <w:color w:val="000000"/>
              </w:rPr>
            </w:pPr>
            <w:r w:rsidRPr="00211E04">
              <w:rPr>
                <w:color w:val="000000"/>
              </w:rPr>
              <w:t> </w:t>
            </w:r>
          </w:p>
        </w:tc>
      </w:tr>
      <w:tr w:rsidR="00CC72DB" w:rsidRPr="00211E04" w:rsidTr="00C6019B">
        <w:trPr>
          <w:trHeight w:val="255"/>
        </w:trPr>
        <w:tc>
          <w:tcPr>
            <w:tcW w:w="13786" w:type="dxa"/>
            <w:gridSpan w:val="5"/>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III. Работы и услуги по содержанию помещений, входящих в состав общего имущества в многоквартирном доме.</w:t>
            </w:r>
          </w:p>
        </w:tc>
        <w:tc>
          <w:tcPr>
            <w:tcW w:w="1293" w:type="dxa"/>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255"/>
        </w:trPr>
        <w:tc>
          <w:tcPr>
            <w:tcW w:w="11994" w:type="dxa"/>
            <w:gridSpan w:val="3"/>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3.1. Работы по содержанию помещений, входящих в состав общего имущества в многоквартирном доме:</w:t>
            </w:r>
          </w:p>
        </w:tc>
        <w:tc>
          <w:tcPr>
            <w:tcW w:w="1792"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c>
          <w:tcPr>
            <w:tcW w:w="1293" w:type="dxa"/>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711"/>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Проведение дератизации, дезинсекции,  помещений, входящих в состав общего имущества в многоквартирном доме.</w:t>
            </w:r>
          </w:p>
        </w:tc>
        <w:tc>
          <w:tcPr>
            <w:tcW w:w="261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 по мере необходимости</w:t>
            </w:r>
          </w:p>
        </w:tc>
        <w:tc>
          <w:tcPr>
            <w:tcW w:w="179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211E04" w:rsidRDefault="00CC72DB" w:rsidP="00C6019B">
            <w:pPr>
              <w:rPr>
                <w:color w:val="000000"/>
              </w:rPr>
            </w:pPr>
            <w:r w:rsidRPr="00211E04">
              <w:rPr>
                <w:color w:val="000000"/>
              </w:rPr>
              <w:t>по договору со специализированной организацией</w:t>
            </w:r>
          </w:p>
        </w:tc>
        <w:tc>
          <w:tcPr>
            <w:tcW w:w="129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r w:rsidRPr="00211E04">
              <w:rPr>
                <w:color w:val="000000"/>
              </w:rPr>
              <w:t> </w:t>
            </w: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 в холодный период года:</w:t>
            </w:r>
          </w:p>
        </w:tc>
      </w:tr>
      <w:tr w:rsidR="00CC72DB" w:rsidRPr="00211E04" w:rsidTr="00C6019B">
        <w:trPr>
          <w:trHeight w:val="1785"/>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Очистка люков, колодцев от снега и льда толщиной слоя свыше 5 см, сдвигание свежевыпавшего снега и очистка придомовой территории от снега и льда при наличии колейности свыше 5 см, очистка придомовой территории от снега наносного происхождения (или подметание такой территории, свободной от снежного покрова);</w:t>
            </w:r>
          </w:p>
        </w:tc>
        <w:tc>
          <w:tcPr>
            <w:tcW w:w="261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в дни без снегопада - по мере необходимости, но не реже 1 раза в 3 суток, при снегопаде - по мере необходимости, но не реже 1 раза в сутки (начало работ не позднее 2 часов после начала снегопада</w:t>
            </w:r>
          </w:p>
        </w:tc>
        <w:tc>
          <w:tcPr>
            <w:tcW w:w="17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765"/>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Очистка придомовой территории от наледи и льда;</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ежедневно, посыпка территории противо</w:t>
            </w:r>
            <w:r w:rsidR="0071106E">
              <w:rPr>
                <w:color w:val="000000"/>
                <w:sz w:val="22"/>
                <w:szCs w:val="22"/>
              </w:rPr>
              <w:t>-</w:t>
            </w:r>
            <w:r w:rsidRPr="0071106E">
              <w:rPr>
                <w:color w:val="000000"/>
                <w:sz w:val="22"/>
                <w:szCs w:val="22"/>
              </w:rPr>
              <w:t>гололедной смесью - по мере необходимости</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Уборка контейнерной площадок;</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ежедневно</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Уборка площадки перед входом в подъезд.</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ежедневно</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1994" w:type="dxa"/>
            <w:gridSpan w:val="3"/>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3.3. Работы по содержанию придомовой территории в теплый период года:</w:t>
            </w:r>
          </w:p>
        </w:tc>
        <w:tc>
          <w:tcPr>
            <w:tcW w:w="1792" w:type="dxa"/>
            <w:gridSpan w:val="2"/>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c>
          <w:tcPr>
            <w:tcW w:w="1293" w:type="dxa"/>
            <w:tcBorders>
              <w:top w:val="nil"/>
              <w:left w:val="nil"/>
              <w:bottom w:val="nil"/>
              <w:right w:val="nil"/>
            </w:tcBorders>
            <w:shd w:val="clear" w:color="auto" w:fill="auto"/>
            <w:noWrap/>
            <w:tcMar>
              <w:left w:w="0" w:type="dxa"/>
              <w:right w:w="0" w:type="dxa"/>
            </w:tcMar>
            <w:hideMark/>
          </w:tcPr>
          <w:p w:rsidR="00CC72DB" w:rsidRPr="00211E04" w:rsidRDefault="00CC72DB" w:rsidP="00C6019B">
            <w:pPr>
              <w:rPr>
                <w:b/>
                <w:bCs/>
                <w:color w:val="000000"/>
              </w:rPr>
            </w:pPr>
          </w:p>
        </w:tc>
      </w:tr>
      <w:tr w:rsidR="00CC72DB" w:rsidRPr="00211E04" w:rsidTr="00C6019B">
        <w:trPr>
          <w:trHeight w:val="255"/>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Подметание и уборка придомовой территории;</w:t>
            </w:r>
          </w:p>
        </w:tc>
        <w:tc>
          <w:tcPr>
            <w:tcW w:w="261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1 раз в 2 суток</w:t>
            </w:r>
          </w:p>
        </w:tc>
        <w:tc>
          <w:tcPr>
            <w:tcW w:w="17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255"/>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Уборка контейнерной площадок;</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ежедневно</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Уборка мусора с газонов;</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ежедневно</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510"/>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Выкашивание газонов;</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0"/>
                <w:szCs w:val="20"/>
              </w:rPr>
            </w:pPr>
            <w:r w:rsidRPr="0071106E">
              <w:rPr>
                <w:color w:val="000000"/>
                <w:sz w:val="20"/>
                <w:szCs w:val="20"/>
              </w:rPr>
              <w:t>по мере необходимости, но не реже 2 раз в год</w:t>
            </w:r>
          </w:p>
        </w:tc>
        <w:tc>
          <w:tcPr>
            <w:tcW w:w="1792"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71106E" w:rsidRDefault="00CC72DB" w:rsidP="00C6019B">
            <w:pPr>
              <w:rPr>
                <w:color w:val="000000"/>
                <w:sz w:val="22"/>
                <w:szCs w:val="22"/>
              </w:rPr>
            </w:pPr>
          </w:p>
        </w:tc>
        <w:tc>
          <w:tcPr>
            <w:tcW w:w="129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72DB" w:rsidRPr="00211E04" w:rsidRDefault="00CC72DB" w:rsidP="00C6019B">
            <w:pPr>
              <w:rPr>
                <w:color w:val="000000"/>
              </w:rPr>
            </w:pPr>
          </w:p>
        </w:tc>
      </w:tr>
      <w:tr w:rsidR="00CC72DB" w:rsidRPr="00211E04" w:rsidTr="00C6019B">
        <w:trPr>
          <w:trHeight w:val="255"/>
        </w:trPr>
        <w:tc>
          <w:tcPr>
            <w:tcW w:w="15079" w:type="dxa"/>
            <w:gridSpan w:val="6"/>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3.4.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r>
      <w:tr w:rsidR="00CC72DB" w:rsidRPr="00211E04" w:rsidTr="00C6019B">
        <w:trPr>
          <w:trHeight w:val="1020"/>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Аварийное обслуживание</w:t>
            </w:r>
          </w:p>
        </w:tc>
        <w:tc>
          <w:tcPr>
            <w:tcW w:w="2612" w:type="dxa"/>
            <w:gridSpan w:val="2"/>
            <w:tcBorders>
              <w:top w:val="single" w:sz="4" w:space="0" w:color="auto"/>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xml:space="preserve">круглосуточно                          </w:t>
            </w:r>
            <w:r w:rsidRPr="0071106E">
              <w:rPr>
                <w:color w:val="000000"/>
                <w:sz w:val="20"/>
                <w:szCs w:val="20"/>
              </w:rPr>
              <w:t xml:space="preserve">на системах </w:t>
            </w:r>
            <w:r w:rsidR="0071106E">
              <w:rPr>
                <w:color w:val="000000"/>
                <w:sz w:val="20"/>
                <w:szCs w:val="20"/>
              </w:rPr>
              <w:t>водоснабжения, теплоснабжения,</w:t>
            </w:r>
            <w:r w:rsidRPr="0071106E">
              <w:rPr>
                <w:color w:val="000000"/>
                <w:sz w:val="20"/>
                <w:szCs w:val="20"/>
              </w:rPr>
              <w:t>канализации, энергоснабжения</w:t>
            </w:r>
          </w:p>
        </w:tc>
        <w:tc>
          <w:tcPr>
            <w:tcW w:w="1792" w:type="dxa"/>
            <w:gridSpan w:val="2"/>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71106E" w:rsidRDefault="00CC72DB" w:rsidP="00C6019B">
            <w:pPr>
              <w:jc w:val="center"/>
              <w:rPr>
                <w:color w:val="000000"/>
                <w:sz w:val="22"/>
                <w:szCs w:val="22"/>
              </w:rPr>
            </w:pPr>
          </w:p>
        </w:tc>
        <w:tc>
          <w:tcPr>
            <w:tcW w:w="129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510"/>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jc w:val="center"/>
              <w:rPr>
                <w:b/>
                <w:bCs/>
                <w:color w:val="000000"/>
                <w:sz w:val="22"/>
                <w:szCs w:val="22"/>
              </w:rPr>
            </w:pPr>
            <w:r w:rsidRPr="0071106E">
              <w:rPr>
                <w:b/>
                <w:bCs/>
                <w:color w:val="000000"/>
                <w:sz w:val="22"/>
                <w:szCs w:val="22"/>
              </w:rPr>
              <w:t xml:space="preserve">Итого стоимости технического обслуживания и санитарного содержания общего имущества многоквартирного дома </w:t>
            </w:r>
          </w:p>
        </w:tc>
        <w:tc>
          <w:tcPr>
            <w:tcW w:w="2612" w:type="dxa"/>
            <w:gridSpan w:val="2"/>
            <w:tcBorders>
              <w:top w:val="nil"/>
              <w:left w:val="nil"/>
              <w:bottom w:val="single" w:sz="4" w:space="0" w:color="auto"/>
              <w:right w:val="single" w:sz="4" w:space="0" w:color="auto"/>
            </w:tcBorders>
            <w:shd w:val="clear" w:color="auto" w:fill="auto"/>
            <w:noWrap/>
            <w:tcMar>
              <w:left w:w="0" w:type="dxa"/>
              <w:right w:w="0" w:type="dxa"/>
            </w:tcMar>
            <w:hideMark/>
          </w:tcPr>
          <w:p w:rsidR="00CC72DB" w:rsidRPr="0071106E" w:rsidRDefault="00CC72DB" w:rsidP="00C6019B">
            <w:pPr>
              <w:rPr>
                <w:color w:val="000000"/>
                <w:sz w:val="22"/>
                <w:szCs w:val="22"/>
              </w:rPr>
            </w:pPr>
            <w:r w:rsidRPr="0071106E">
              <w:rPr>
                <w:color w:val="000000"/>
                <w:sz w:val="22"/>
                <w:szCs w:val="22"/>
              </w:rPr>
              <w:t> </w:t>
            </w:r>
          </w:p>
        </w:tc>
        <w:tc>
          <w:tcPr>
            <w:tcW w:w="1792" w:type="dxa"/>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rsidR="00CC72DB" w:rsidRPr="0071106E" w:rsidRDefault="00CC72DB" w:rsidP="00C6019B">
            <w:pPr>
              <w:jc w:val="center"/>
              <w:rPr>
                <w:b/>
                <w:bCs/>
                <w:color w:val="000000"/>
                <w:sz w:val="22"/>
                <w:szCs w:val="22"/>
              </w:rPr>
            </w:pPr>
          </w:p>
        </w:tc>
        <w:tc>
          <w:tcPr>
            <w:tcW w:w="12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CC72DB" w:rsidRPr="00211E04" w:rsidRDefault="00CC72DB" w:rsidP="00C6019B">
            <w:pPr>
              <w:jc w:val="center"/>
              <w:rPr>
                <w:b/>
                <w:bCs/>
                <w:color w:val="000000"/>
              </w:rPr>
            </w:pPr>
          </w:p>
        </w:tc>
      </w:tr>
      <w:tr w:rsidR="00CC72DB" w:rsidRPr="00211E04" w:rsidTr="00C6019B">
        <w:trPr>
          <w:trHeight w:val="703"/>
        </w:trPr>
        <w:tc>
          <w:tcPr>
            <w:tcW w:w="9382" w:type="dxa"/>
            <w:tcBorders>
              <w:top w:val="nil"/>
              <w:left w:val="nil"/>
              <w:bottom w:val="nil"/>
              <w:right w:val="nil"/>
            </w:tcBorders>
            <w:shd w:val="clear" w:color="auto" w:fill="auto"/>
            <w:noWrap/>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 xml:space="preserve">IV. Услуги сторонних организаций </w:t>
            </w:r>
          </w:p>
        </w:tc>
        <w:tc>
          <w:tcPr>
            <w:tcW w:w="2612" w:type="dxa"/>
            <w:gridSpan w:val="2"/>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w:t>
            </w:r>
          </w:p>
        </w:tc>
        <w:tc>
          <w:tcPr>
            <w:tcW w:w="179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jc w:val="center"/>
              <w:rPr>
                <w:color w:val="000000"/>
                <w:sz w:val="22"/>
                <w:szCs w:val="22"/>
              </w:rPr>
            </w:pPr>
            <w:r w:rsidRPr="0071106E">
              <w:rPr>
                <w:color w:val="000000"/>
                <w:sz w:val="22"/>
                <w:szCs w:val="22"/>
              </w:rPr>
              <w:t>По договору со специализированной организацией</w:t>
            </w:r>
          </w:p>
        </w:tc>
        <w:tc>
          <w:tcPr>
            <w:tcW w:w="1293" w:type="dxa"/>
            <w:tcBorders>
              <w:top w:val="nil"/>
              <w:left w:val="nil"/>
              <w:bottom w:val="single" w:sz="4" w:space="0" w:color="auto"/>
              <w:right w:val="single" w:sz="4" w:space="0" w:color="auto"/>
            </w:tcBorders>
            <w:shd w:val="clear" w:color="auto" w:fill="auto"/>
            <w:tcMar>
              <w:left w:w="0" w:type="dxa"/>
              <w:right w:w="0" w:type="dxa"/>
            </w:tcMar>
            <w:hideMark/>
          </w:tcPr>
          <w:p w:rsidR="00CC72DB" w:rsidRPr="00211E04" w:rsidRDefault="00CC72DB" w:rsidP="00C6019B">
            <w:pPr>
              <w:rPr>
                <w:color w:val="000000"/>
              </w:rPr>
            </w:pPr>
            <w:r w:rsidRPr="00211E04">
              <w:rPr>
                <w:color w:val="000000"/>
              </w:rPr>
              <w:t> </w:t>
            </w:r>
          </w:p>
        </w:tc>
      </w:tr>
      <w:tr w:rsidR="00CC72DB" w:rsidRPr="00211E04" w:rsidTr="00C6019B">
        <w:trPr>
          <w:trHeight w:val="571"/>
        </w:trPr>
        <w:tc>
          <w:tcPr>
            <w:tcW w:w="93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V. Текущий ремонт</w:t>
            </w:r>
            <w:r w:rsidRPr="0071106E">
              <w:rPr>
                <w:color w:val="000000"/>
                <w:sz w:val="22"/>
                <w:szCs w:val="22"/>
              </w:rPr>
              <w:t xml:space="preserve"> </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w:t>
            </w:r>
          </w:p>
        </w:tc>
        <w:tc>
          <w:tcPr>
            <w:tcW w:w="179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57084A" w:rsidP="00C6019B">
            <w:pPr>
              <w:jc w:val="center"/>
              <w:rPr>
                <w:color w:val="000000"/>
                <w:sz w:val="22"/>
                <w:szCs w:val="22"/>
              </w:rPr>
            </w:pPr>
            <w:r w:rsidRPr="0071106E">
              <w:rPr>
                <w:color w:val="000000"/>
                <w:sz w:val="22"/>
                <w:szCs w:val="22"/>
              </w:rPr>
              <w:t>Решение собствен</w:t>
            </w:r>
            <w:r w:rsidR="00CC72DB" w:rsidRPr="0071106E">
              <w:rPr>
                <w:color w:val="000000"/>
                <w:sz w:val="22"/>
                <w:szCs w:val="22"/>
              </w:rPr>
              <w:t>ников </w:t>
            </w:r>
          </w:p>
        </w:tc>
        <w:tc>
          <w:tcPr>
            <w:tcW w:w="1293" w:type="dxa"/>
            <w:tcBorders>
              <w:top w:val="nil"/>
              <w:left w:val="nil"/>
              <w:bottom w:val="single" w:sz="4" w:space="0" w:color="auto"/>
              <w:right w:val="single" w:sz="4" w:space="0" w:color="auto"/>
            </w:tcBorders>
            <w:shd w:val="clear" w:color="auto" w:fill="auto"/>
            <w:tcMar>
              <w:left w:w="0" w:type="dxa"/>
              <w:right w:w="0" w:type="dxa"/>
            </w:tcMar>
            <w:hideMark/>
          </w:tcPr>
          <w:p w:rsidR="00CC72DB" w:rsidRPr="00211E04" w:rsidRDefault="00CC72DB" w:rsidP="00C6019B">
            <w:pPr>
              <w:rPr>
                <w:color w:val="000000"/>
              </w:rPr>
            </w:pPr>
            <w:r w:rsidRPr="00211E04">
              <w:rPr>
                <w:color w:val="000000"/>
              </w:rPr>
              <w:t> </w:t>
            </w:r>
          </w:p>
        </w:tc>
      </w:tr>
      <w:tr w:rsidR="00CC72DB" w:rsidRPr="00211E04" w:rsidTr="00C6019B">
        <w:trPr>
          <w:trHeight w:val="510"/>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VI. Расходы на управление</w:t>
            </w:r>
            <w:r w:rsidRPr="0071106E">
              <w:rPr>
                <w:color w:val="000000"/>
                <w:sz w:val="22"/>
                <w:szCs w:val="22"/>
              </w:rPr>
              <w:t xml:space="preserve"> </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57084A" w:rsidP="00C6019B">
            <w:pPr>
              <w:rPr>
                <w:color w:val="000000"/>
                <w:sz w:val="22"/>
                <w:szCs w:val="22"/>
              </w:rPr>
            </w:pPr>
            <w:r w:rsidRPr="0071106E">
              <w:rPr>
                <w:color w:val="000000"/>
                <w:sz w:val="22"/>
                <w:szCs w:val="22"/>
              </w:rPr>
              <w:t>15-20% от стоимости содержа</w:t>
            </w:r>
            <w:r w:rsidR="00CC72DB" w:rsidRPr="0071106E">
              <w:rPr>
                <w:color w:val="000000"/>
                <w:sz w:val="22"/>
                <w:szCs w:val="22"/>
              </w:rPr>
              <w:t>ния и ремонта жилья</w:t>
            </w:r>
          </w:p>
        </w:tc>
        <w:tc>
          <w:tcPr>
            <w:tcW w:w="1792" w:type="dxa"/>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rsidR="00CC72DB" w:rsidRPr="0071106E" w:rsidRDefault="00CC72DB" w:rsidP="00C6019B">
            <w:pPr>
              <w:jc w:val="center"/>
              <w:rPr>
                <w:color w:val="000000"/>
                <w:sz w:val="22"/>
                <w:szCs w:val="22"/>
              </w:rPr>
            </w:pPr>
          </w:p>
        </w:tc>
        <w:tc>
          <w:tcPr>
            <w:tcW w:w="12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CC72DB" w:rsidRPr="00211E04" w:rsidRDefault="00CC72DB" w:rsidP="00C6019B">
            <w:pPr>
              <w:jc w:val="center"/>
              <w:rPr>
                <w:color w:val="000000"/>
              </w:rPr>
            </w:pPr>
          </w:p>
        </w:tc>
      </w:tr>
      <w:tr w:rsidR="00CC72DB" w:rsidRPr="00211E04" w:rsidTr="00C6019B">
        <w:trPr>
          <w:trHeight w:val="303"/>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Расходы на электроэнергию в целях содержания общедомового имущества</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w:t>
            </w:r>
          </w:p>
        </w:tc>
        <w:tc>
          <w:tcPr>
            <w:tcW w:w="1792" w:type="dxa"/>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rsidR="00CC72DB" w:rsidRPr="0071106E" w:rsidRDefault="00CC72DB" w:rsidP="00C6019B">
            <w:pPr>
              <w:jc w:val="center"/>
              <w:rPr>
                <w:color w:val="000000"/>
                <w:sz w:val="22"/>
                <w:szCs w:val="22"/>
              </w:rPr>
            </w:pPr>
            <w:r w:rsidRPr="0071106E">
              <w:rPr>
                <w:color w:val="000000"/>
                <w:sz w:val="22"/>
                <w:szCs w:val="22"/>
              </w:rPr>
              <w:t> </w:t>
            </w:r>
          </w:p>
        </w:tc>
        <w:tc>
          <w:tcPr>
            <w:tcW w:w="12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CC72DB" w:rsidRPr="00211E04" w:rsidRDefault="00CC72DB" w:rsidP="00C6019B">
            <w:pPr>
              <w:jc w:val="center"/>
              <w:rPr>
                <w:color w:val="000000"/>
              </w:rPr>
            </w:pPr>
            <w:r w:rsidRPr="00211E04">
              <w:rPr>
                <w:color w:val="000000"/>
              </w:rPr>
              <w:t> </w:t>
            </w:r>
          </w:p>
        </w:tc>
      </w:tr>
      <w:tr w:rsidR="00CC72DB" w:rsidRPr="00211E04" w:rsidTr="00C6019B">
        <w:trPr>
          <w:trHeight w:val="279"/>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Расходы на холодное водоснабжение в целях содержания общедомового имущества</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rPr>
            </w:pPr>
            <w:r w:rsidRPr="0071106E">
              <w:rPr>
                <w:color w:val="000000"/>
                <w:sz w:val="22"/>
                <w:szCs w:val="22"/>
              </w:rPr>
              <w:t> </w:t>
            </w:r>
          </w:p>
        </w:tc>
        <w:tc>
          <w:tcPr>
            <w:tcW w:w="1792" w:type="dxa"/>
            <w:gridSpan w:val="2"/>
            <w:tcBorders>
              <w:top w:val="nil"/>
              <w:left w:val="nil"/>
              <w:bottom w:val="single" w:sz="4" w:space="0" w:color="auto"/>
              <w:right w:val="single" w:sz="4" w:space="0" w:color="auto"/>
            </w:tcBorders>
            <w:shd w:val="clear" w:color="auto" w:fill="auto"/>
            <w:noWrap/>
            <w:tcMar>
              <w:left w:w="0" w:type="dxa"/>
              <w:right w:w="0" w:type="dxa"/>
            </w:tcMar>
            <w:vAlign w:val="center"/>
            <w:hideMark/>
          </w:tcPr>
          <w:p w:rsidR="00CC72DB" w:rsidRPr="0071106E" w:rsidRDefault="00CC72DB" w:rsidP="00C6019B">
            <w:pPr>
              <w:jc w:val="center"/>
              <w:rPr>
                <w:color w:val="000000"/>
                <w:sz w:val="22"/>
                <w:szCs w:val="22"/>
              </w:rPr>
            </w:pPr>
            <w:r w:rsidRPr="0071106E">
              <w:rPr>
                <w:color w:val="000000"/>
                <w:sz w:val="22"/>
                <w:szCs w:val="22"/>
              </w:rPr>
              <w:t> </w:t>
            </w:r>
          </w:p>
        </w:tc>
        <w:tc>
          <w:tcPr>
            <w:tcW w:w="12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CC72DB" w:rsidRPr="00211E04" w:rsidRDefault="00CC72DB" w:rsidP="00C6019B">
            <w:pPr>
              <w:jc w:val="center"/>
              <w:rPr>
                <w:color w:val="000000"/>
              </w:rPr>
            </w:pPr>
            <w:r w:rsidRPr="00211E04">
              <w:rPr>
                <w:color w:val="000000"/>
              </w:rPr>
              <w:t> </w:t>
            </w:r>
          </w:p>
        </w:tc>
      </w:tr>
      <w:tr w:rsidR="00CC72DB" w:rsidRPr="00F0312F" w:rsidTr="00C6019B">
        <w:trPr>
          <w:trHeight w:val="510"/>
        </w:trPr>
        <w:tc>
          <w:tcPr>
            <w:tcW w:w="9382"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b/>
                <w:bCs/>
                <w:color w:val="000000"/>
                <w:sz w:val="22"/>
                <w:szCs w:val="22"/>
              </w:rPr>
            </w:pPr>
            <w:r w:rsidRPr="0071106E">
              <w:rPr>
                <w:b/>
                <w:bCs/>
                <w:color w:val="000000"/>
                <w:sz w:val="22"/>
                <w:szCs w:val="22"/>
              </w:rPr>
              <w:t>VII. ВСЕГО стоимость содержания и ремонта общего имущества многоквартирного дома</w:t>
            </w:r>
          </w:p>
        </w:tc>
        <w:tc>
          <w:tcPr>
            <w:tcW w:w="2612" w:type="dxa"/>
            <w:gridSpan w:val="2"/>
            <w:tcBorders>
              <w:top w:val="nil"/>
              <w:left w:val="nil"/>
              <w:bottom w:val="single" w:sz="4" w:space="0" w:color="auto"/>
              <w:right w:val="single" w:sz="4" w:space="0" w:color="auto"/>
            </w:tcBorders>
            <w:shd w:val="clear" w:color="auto" w:fill="auto"/>
            <w:tcMar>
              <w:left w:w="0" w:type="dxa"/>
              <w:right w:w="0" w:type="dxa"/>
            </w:tcMar>
            <w:hideMark/>
          </w:tcPr>
          <w:p w:rsidR="00CC72DB" w:rsidRPr="0071106E" w:rsidRDefault="00CC72DB" w:rsidP="00C6019B">
            <w:pPr>
              <w:rPr>
                <w:color w:val="000000"/>
                <w:sz w:val="22"/>
                <w:szCs w:val="22"/>
                <w:lang w:val="en-US"/>
              </w:rPr>
            </w:pPr>
            <w:r w:rsidRPr="0071106E">
              <w:rPr>
                <w:color w:val="000000"/>
                <w:sz w:val="22"/>
                <w:szCs w:val="22"/>
                <w:lang w:val="en-US"/>
              </w:rPr>
              <w:t>I+II+III+IV+V+VI</w:t>
            </w:r>
          </w:p>
        </w:tc>
        <w:tc>
          <w:tcPr>
            <w:tcW w:w="1792" w:type="dxa"/>
            <w:gridSpan w:val="2"/>
            <w:tcBorders>
              <w:top w:val="nil"/>
              <w:left w:val="nil"/>
              <w:bottom w:val="single" w:sz="4" w:space="0" w:color="auto"/>
              <w:right w:val="single" w:sz="4" w:space="0" w:color="auto"/>
            </w:tcBorders>
            <w:shd w:val="clear" w:color="auto" w:fill="auto"/>
            <w:tcMar>
              <w:left w:w="0" w:type="dxa"/>
              <w:right w:w="0" w:type="dxa"/>
            </w:tcMar>
            <w:vAlign w:val="center"/>
            <w:hideMark/>
          </w:tcPr>
          <w:p w:rsidR="00CC72DB" w:rsidRPr="0071106E" w:rsidRDefault="00CC72DB" w:rsidP="00C6019B">
            <w:pPr>
              <w:jc w:val="center"/>
              <w:rPr>
                <w:b/>
                <w:bCs/>
                <w:color w:val="000000"/>
                <w:sz w:val="22"/>
                <w:szCs w:val="22"/>
                <w:lang w:val="en-US"/>
              </w:rPr>
            </w:pPr>
          </w:p>
        </w:tc>
        <w:tc>
          <w:tcPr>
            <w:tcW w:w="129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CC72DB" w:rsidRPr="000E621A" w:rsidRDefault="00CC72DB" w:rsidP="00C6019B">
            <w:pPr>
              <w:jc w:val="center"/>
              <w:rPr>
                <w:b/>
                <w:bCs/>
                <w:color w:val="000000"/>
                <w:lang w:val="en-US"/>
              </w:rPr>
            </w:pPr>
          </w:p>
        </w:tc>
      </w:tr>
    </w:tbl>
    <w:p w:rsidR="00CC72DB" w:rsidRPr="00A5470D" w:rsidRDefault="00CC72DB" w:rsidP="002B2BDB">
      <w:pPr>
        <w:shd w:val="clear" w:color="auto" w:fill="FFFFFF"/>
        <w:rPr>
          <w:lang w:val="en-US"/>
        </w:rPr>
        <w:sectPr w:rsidR="00CC72DB" w:rsidRPr="00A5470D" w:rsidSect="00DF6A0A">
          <w:pgSz w:w="16838" w:h="11906" w:orient="landscape"/>
          <w:pgMar w:top="567" w:right="851" w:bottom="567" w:left="992" w:header="720" w:footer="720" w:gutter="0"/>
          <w:cols w:space="708"/>
          <w:titlePg/>
          <w:docGrid w:linePitch="360"/>
        </w:sectPr>
      </w:pPr>
    </w:p>
    <w:p w:rsidR="001D6349" w:rsidRPr="00A5470D" w:rsidRDefault="001D6349" w:rsidP="001D6349">
      <w:pPr>
        <w:pStyle w:val="s1"/>
        <w:shd w:val="clear" w:color="auto" w:fill="FFFFFF"/>
        <w:spacing w:before="0" w:beforeAutospacing="0" w:after="0" w:afterAutospacing="0"/>
        <w:jc w:val="right"/>
        <w:rPr>
          <w:rStyle w:val="s10"/>
          <w:bCs/>
          <w:sz w:val="22"/>
          <w:szCs w:val="22"/>
          <w:lang w:val="en-US"/>
        </w:rPr>
      </w:pPr>
    </w:p>
    <w:p w:rsidR="001D6349" w:rsidRPr="0071106E" w:rsidRDefault="001D6349" w:rsidP="001D6349">
      <w:pPr>
        <w:pStyle w:val="s1"/>
        <w:shd w:val="clear" w:color="auto" w:fill="FFFFFF"/>
        <w:spacing w:before="0" w:beforeAutospacing="0" w:after="0" w:afterAutospacing="0"/>
        <w:jc w:val="right"/>
        <w:rPr>
          <w:rStyle w:val="s10"/>
          <w:bCs/>
          <w:sz w:val="22"/>
          <w:szCs w:val="22"/>
        </w:rPr>
      </w:pPr>
      <w:r w:rsidRPr="0071106E">
        <w:rPr>
          <w:rStyle w:val="s10"/>
          <w:bCs/>
          <w:sz w:val="22"/>
          <w:szCs w:val="22"/>
        </w:rPr>
        <w:t>Приложение №</w:t>
      </w:r>
      <w:r>
        <w:rPr>
          <w:rStyle w:val="s10"/>
          <w:bCs/>
          <w:sz w:val="22"/>
          <w:szCs w:val="22"/>
        </w:rPr>
        <w:t>3</w:t>
      </w:r>
      <w:r w:rsidRPr="0071106E">
        <w:rPr>
          <w:bCs/>
          <w:sz w:val="22"/>
          <w:szCs w:val="22"/>
        </w:rPr>
        <w:br/>
      </w:r>
      <w:r w:rsidRPr="0071106E">
        <w:rPr>
          <w:rStyle w:val="s10"/>
          <w:bCs/>
          <w:sz w:val="22"/>
          <w:szCs w:val="22"/>
        </w:rPr>
        <w:t xml:space="preserve">к Постановлению Администрации </w:t>
      </w:r>
    </w:p>
    <w:p w:rsidR="001D6349" w:rsidRPr="00E23ED8" w:rsidRDefault="001D6349" w:rsidP="001D6349">
      <w:pPr>
        <w:pStyle w:val="s1"/>
        <w:shd w:val="clear" w:color="auto" w:fill="FFFFFF"/>
        <w:spacing w:before="0" w:beforeAutospacing="0" w:after="0" w:afterAutospacing="0"/>
        <w:jc w:val="right"/>
        <w:rPr>
          <w:rStyle w:val="af7"/>
          <w:bCs/>
          <w:i w:val="0"/>
          <w:iCs w:val="0"/>
          <w:sz w:val="22"/>
          <w:szCs w:val="22"/>
        </w:rPr>
      </w:pPr>
      <w:r w:rsidRPr="0071106E">
        <w:rPr>
          <w:rStyle w:val="s10"/>
          <w:bCs/>
          <w:sz w:val="22"/>
          <w:szCs w:val="22"/>
        </w:rPr>
        <w:t>городского поселения Пошехонье</w:t>
      </w:r>
      <w:r w:rsidRPr="0071106E">
        <w:rPr>
          <w:bCs/>
          <w:sz w:val="22"/>
          <w:szCs w:val="22"/>
        </w:rPr>
        <w:br/>
      </w:r>
      <w:r w:rsidRPr="0071106E">
        <w:rPr>
          <w:rStyle w:val="s10"/>
          <w:bCs/>
          <w:sz w:val="22"/>
          <w:szCs w:val="22"/>
        </w:rPr>
        <w:t>от</w:t>
      </w:r>
      <w:r w:rsidRPr="0071106E">
        <w:rPr>
          <w:rStyle w:val="s10"/>
          <w:sz w:val="22"/>
          <w:szCs w:val="22"/>
        </w:rPr>
        <w:t> </w:t>
      </w:r>
      <w:r w:rsidR="00E23ED8" w:rsidRPr="00E23ED8">
        <w:rPr>
          <w:rStyle w:val="s10"/>
          <w:sz w:val="22"/>
          <w:szCs w:val="22"/>
        </w:rPr>
        <w:t>1</w:t>
      </w:r>
      <w:r w:rsidR="00F0312F">
        <w:rPr>
          <w:rStyle w:val="s10"/>
          <w:sz w:val="22"/>
          <w:szCs w:val="22"/>
        </w:rPr>
        <w:t>2</w:t>
      </w:r>
      <w:r w:rsidRPr="0071106E">
        <w:rPr>
          <w:rStyle w:val="s10"/>
          <w:sz w:val="22"/>
          <w:szCs w:val="22"/>
        </w:rPr>
        <w:t xml:space="preserve"> апреля 2023</w:t>
      </w:r>
      <w:r w:rsidRPr="0071106E">
        <w:rPr>
          <w:rStyle w:val="s10"/>
          <w:bCs/>
          <w:sz w:val="22"/>
          <w:szCs w:val="22"/>
        </w:rPr>
        <w:t xml:space="preserve"> г. </w:t>
      </w:r>
      <w:r w:rsidR="00E23ED8">
        <w:rPr>
          <w:rStyle w:val="s10"/>
          <w:bCs/>
          <w:sz w:val="22"/>
          <w:szCs w:val="22"/>
        </w:rPr>
        <w:t xml:space="preserve">№ </w:t>
      </w:r>
      <w:r w:rsidR="00E23ED8" w:rsidRPr="00E23ED8">
        <w:rPr>
          <w:rStyle w:val="s10"/>
          <w:sz w:val="22"/>
          <w:szCs w:val="22"/>
        </w:rPr>
        <w:t>73</w:t>
      </w:r>
    </w:p>
    <w:p w:rsidR="001D6349" w:rsidRPr="000A352E" w:rsidRDefault="001D6349" w:rsidP="001D6349">
      <w:pPr>
        <w:pStyle w:val="s1"/>
        <w:shd w:val="clear" w:color="auto" w:fill="FFFFFF"/>
        <w:spacing w:before="0" w:beforeAutospacing="0" w:after="0" w:afterAutospacing="0"/>
        <w:jc w:val="right"/>
        <w:rPr>
          <w:sz w:val="28"/>
          <w:szCs w:val="28"/>
        </w:rPr>
      </w:pPr>
    </w:p>
    <w:p w:rsidR="001D6349" w:rsidRPr="00DB20C2" w:rsidRDefault="001D6349" w:rsidP="001D6349">
      <w:pPr>
        <w:pStyle w:val="s3"/>
        <w:shd w:val="clear" w:color="auto" w:fill="FFFFFF"/>
        <w:spacing w:before="0" w:beforeAutospacing="0" w:after="0" w:afterAutospacing="0"/>
        <w:jc w:val="center"/>
      </w:pPr>
      <w:r w:rsidRPr="00DB20C2">
        <w:t xml:space="preserve">Размер платы </w:t>
      </w:r>
    </w:p>
    <w:p w:rsidR="001D6349" w:rsidRPr="00DB20C2" w:rsidRDefault="001D6349" w:rsidP="001D6349">
      <w:pPr>
        <w:pStyle w:val="s3"/>
        <w:shd w:val="clear" w:color="auto" w:fill="FFFFFF"/>
        <w:spacing w:before="0" w:beforeAutospacing="0" w:after="0" w:afterAutospacing="0"/>
        <w:jc w:val="center"/>
      </w:pPr>
      <w:r w:rsidRPr="00DB20C2">
        <w:t>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1D6349" w:rsidRPr="00DB20C2" w:rsidRDefault="001D6349" w:rsidP="001D6349">
      <w:pPr>
        <w:pStyle w:val="s3"/>
        <w:shd w:val="clear" w:color="auto" w:fill="FFFFFF"/>
        <w:spacing w:before="0" w:beforeAutospacing="0" w:after="0" w:afterAutospacing="0"/>
        <w:jc w:val="center"/>
      </w:pPr>
    </w:p>
    <w:p w:rsidR="001D6349" w:rsidRPr="00DB20C2" w:rsidRDefault="001D6349" w:rsidP="001D6349">
      <w:pPr>
        <w:pStyle w:val="s1"/>
        <w:shd w:val="clear" w:color="auto" w:fill="FFFFFF"/>
        <w:spacing w:before="0" w:beforeAutospacing="0" w:after="0" w:afterAutospacing="0"/>
        <w:ind w:firstLine="709"/>
        <w:jc w:val="both"/>
      </w:pPr>
      <w:r w:rsidRPr="00DB20C2">
        <w:t>Размер платы за содержание жилого помещения в многоквартирном доме осуществлен исходя из</w:t>
      </w:r>
      <w:r w:rsidRPr="00DB20C2">
        <w:rPr>
          <w:rStyle w:val="apple-converted-space"/>
        </w:rPr>
        <w:t> </w:t>
      </w:r>
      <w:hyperlink r:id="rId10" w:anchor="/document/70354682/entry/1000" w:history="1">
        <w:r w:rsidRPr="00DB20C2">
          <w:rPr>
            <w:rStyle w:val="a9"/>
            <w:color w:val="auto"/>
            <w:u w:val="none"/>
          </w:rPr>
          <w:t>Минимального перечня</w:t>
        </w:r>
      </w:hyperlink>
      <w:r w:rsidRPr="00DB20C2">
        <w:rPr>
          <w:rStyle w:val="apple-converted-space"/>
        </w:rPr>
        <w:t xml:space="preserve"> </w:t>
      </w:r>
      <w:r w:rsidRPr="00DB20C2">
        <w:t xml:space="preserve">услуг и работ, необходимых для обеспечения надлежащего содержания общего имущества в многоквартирном доме, утвержденного </w:t>
      </w:r>
      <w:r w:rsidRPr="00DB20C2">
        <w:rPr>
          <w:rStyle w:val="apple-converted-space"/>
        </w:rPr>
        <w:t xml:space="preserve"> </w:t>
      </w:r>
      <w:hyperlink r:id="rId11" w:anchor="/document/70354682/entry/0" w:history="1">
        <w:r w:rsidRPr="00DB20C2">
          <w:rPr>
            <w:rStyle w:val="a9"/>
            <w:color w:val="auto"/>
            <w:u w:val="none"/>
          </w:rPr>
          <w:t>постановлением</w:t>
        </w:r>
      </w:hyperlink>
      <w:r w:rsidRPr="00DB20C2">
        <w:rPr>
          <w:rStyle w:val="apple-converted-space"/>
        </w:rPr>
        <w:t xml:space="preserve"> </w:t>
      </w:r>
      <w:r w:rsidRPr="00DB20C2">
        <w:t>Правительства Российской Федерации от 3 апреля 2013 г. N 290 без включения в нее платы за коммунальные ресурсы, потребляемые при использовании и содержании общего имущества в многоквартирном доме.</w:t>
      </w:r>
    </w:p>
    <w:p w:rsidR="001D6349" w:rsidRPr="0019163A" w:rsidRDefault="001D6349" w:rsidP="001D6349">
      <w:pPr>
        <w:overflowPunct w:val="0"/>
        <w:autoSpaceDE w:val="0"/>
        <w:autoSpaceDN w:val="0"/>
        <w:adjustRightInd w:val="0"/>
        <w:jc w:val="both"/>
        <w:textAlignment w:val="baseline"/>
      </w:pPr>
      <w:r>
        <w:t xml:space="preserve">          </w:t>
      </w:r>
      <w:r w:rsidRPr="0019163A">
        <w:t xml:space="preserve">Размер платы за содержание жилого помещения в многоквартирном доме определен </w:t>
      </w:r>
    </w:p>
    <w:p w:rsidR="001D6349" w:rsidRPr="00DB20C2" w:rsidRDefault="001D6349" w:rsidP="001D6349">
      <w:pPr>
        <w:overflowPunct w:val="0"/>
        <w:autoSpaceDE w:val="0"/>
        <w:autoSpaceDN w:val="0"/>
        <w:adjustRightInd w:val="0"/>
        <w:jc w:val="both"/>
        <w:textAlignment w:val="baseline"/>
      </w:pPr>
      <w:r w:rsidRPr="0019163A">
        <w:t>согласно типа многоквартирных домов</w:t>
      </w:r>
      <w:r>
        <w:t>, имеющих все виды благоустройства, расположены</w:t>
      </w:r>
      <w:r w:rsidRPr="0019163A">
        <w:t xml:space="preserve"> в г.Пошехонье: ул. Красноармейская</w:t>
      </w:r>
      <w:r>
        <w:t>,</w:t>
      </w:r>
      <w:r w:rsidRPr="0019163A">
        <w:t xml:space="preserve"> </w:t>
      </w:r>
      <w:r>
        <w:t xml:space="preserve">д. </w:t>
      </w:r>
      <w:r w:rsidRPr="0019163A">
        <w:t>66; ул. Красноармейская</w:t>
      </w:r>
      <w:r>
        <w:t>,</w:t>
      </w:r>
      <w:r w:rsidRPr="0019163A">
        <w:t xml:space="preserve"> д. 66-а; ул. Красноармейская</w:t>
      </w:r>
      <w:r>
        <w:t xml:space="preserve">,           </w:t>
      </w:r>
      <w:r w:rsidRPr="0019163A">
        <w:t xml:space="preserve"> д. 66-б; ул. Советская</w:t>
      </w:r>
      <w:r>
        <w:t>,</w:t>
      </w:r>
      <w:r w:rsidRPr="0019163A">
        <w:t xml:space="preserve"> д. 24;</w:t>
      </w:r>
      <w:r>
        <w:t xml:space="preserve"> </w:t>
      </w:r>
      <w:r w:rsidRPr="0019163A">
        <w:t xml:space="preserve">ул. </w:t>
      </w:r>
      <w:r>
        <w:t xml:space="preserve">Советская, д.34,  </w:t>
      </w:r>
      <w:r w:rsidRPr="00DB20C2">
        <w:t>посредством расчета среднего значения размеров платы за содержание жилого помещения, утвержденных исходя</w:t>
      </w:r>
      <w:r>
        <w:t xml:space="preserve"> </w:t>
      </w:r>
      <w:r w:rsidRPr="00DB20C2">
        <w:t>из</w:t>
      </w:r>
      <w:r w:rsidRPr="00DB20C2">
        <w:rPr>
          <w:rStyle w:val="apple-converted-space"/>
        </w:rPr>
        <w:t> </w:t>
      </w:r>
      <w:hyperlink r:id="rId12" w:anchor="/document/70354682/entry/1000" w:history="1">
        <w:r w:rsidRPr="00DB20C2">
          <w:rPr>
            <w:rStyle w:val="a9"/>
            <w:color w:val="auto"/>
            <w:u w:val="none"/>
          </w:rPr>
          <w:t>Минимального перечня</w:t>
        </w:r>
      </w:hyperlink>
      <w:r w:rsidRPr="00DB20C2">
        <w:rPr>
          <w:rStyle w:val="apple-converted-space"/>
        </w:rPr>
        <w:t> </w:t>
      </w:r>
      <w:r w:rsidRPr="00DB20C2">
        <w:t>общими собраниями собственников помещений в однотипных многоквартирных домах, расположенных на территории городского поселения Пошехонье, действующих на момент осуществления расчета (определения) размера платы за содержание жилого помещения в многоквартирном доме и не предусматривающих дополнительных работ и услуг.</w:t>
      </w:r>
    </w:p>
    <w:p w:rsidR="001D6349" w:rsidRPr="00DB20C2" w:rsidRDefault="001D6349" w:rsidP="001D6349">
      <w:pPr>
        <w:pStyle w:val="s1"/>
        <w:shd w:val="clear" w:color="auto" w:fill="FFFFFF"/>
        <w:spacing w:before="0" w:beforeAutospacing="0" w:after="0" w:afterAutospacing="0"/>
        <w:ind w:firstLine="709"/>
        <w:jc w:val="both"/>
      </w:pPr>
      <w:r w:rsidRPr="00DB20C2">
        <w:t>Среднее значение размеров платы в отношении каждого типа многоквартирных домов определятся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p>
    <w:p w:rsidR="001D6349" w:rsidRPr="00DB20C2" w:rsidRDefault="001D6349" w:rsidP="001D6349">
      <w:pPr>
        <w:pStyle w:val="ConsPlusTitle"/>
        <w:widowControl/>
        <w:ind w:firstLine="709"/>
        <w:jc w:val="both"/>
        <w:rPr>
          <w:b w:val="0"/>
        </w:rPr>
      </w:pPr>
      <w:r w:rsidRPr="00DB20C2">
        <w:rPr>
          <w:b w:val="0"/>
        </w:rPr>
        <w:t>Многоквартирные дома, имеющие все виды благоустройства:</w:t>
      </w:r>
    </w:p>
    <w:p w:rsidR="001D6349" w:rsidRPr="00DB20C2" w:rsidRDefault="001D6349" w:rsidP="001D6349">
      <w:pPr>
        <w:pStyle w:val="ConsPlusTitle"/>
        <w:widowControl/>
        <w:ind w:firstLine="709"/>
        <w:jc w:val="both"/>
        <w:rPr>
          <w:b w:val="0"/>
        </w:rPr>
      </w:pPr>
      <w:r>
        <w:rPr>
          <w:b w:val="0"/>
          <w:sz w:val="28"/>
          <w:szCs w:val="26"/>
        </w:rPr>
        <w:t xml:space="preserve"> </w:t>
      </w:r>
      <w:r w:rsidRPr="00DB20C2">
        <w:rPr>
          <w:rFonts w:ascii="Cambria Math" w:hAnsi="Cambria Math"/>
        </w:rPr>
        <w:br/>
      </w:r>
      <m:oMathPara>
        <m:oMath>
          <m:r>
            <m:rPr>
              <m:sty m:val="b"/>
            </m:rPr>
            <w:rPr>
              <w:rFonts w:ascii="Cambria Math" w:hAnsi="Cambria Math"/>
            </w:rPr>
            <m:t xml:space="preserve">Размер платы </m:t>
          </m:r>
          <m:r>
            <m:rPr>
              <m:sty m:val="bi"/>
            </m:rPr>
            <w:rPr>
              <w:rFonts w:ascii="Cambria Math" w:hAnsi="Cambria Math"/>
            </w:rPr>
            <m:t>=</m:t>
          </m:r>
          <m:f>
            <m:fPr>
              <m:ctrlPr>
                <w:rPr>
                  <w:rFonts w:ascii="Cambria Math" w:hAnsi="Cambria Math"/>
                  <w:b w:val="0"/>
                  <w:i/>
                </w:rPr>
              </m:ctrlPr>
            </m:fPr>
            <m:num>
              <m:r>
                <m:rPr>
                  <m:sty m:val="bi"/>
                </m:rPr>
                <w:rPr>
                  <w:rFonts w:ascii="Cambria Math" w:hAnsi="Cambria Math"/>
                </w:rPr>
                <m:t>сумма размеров платы</m:t>
              </m:r>
            </m:num>
            <m:den>
              <m:r>
                <m:rPr>
                  <m:sty m:val="bi"/>
                </m:rPr>
                <w:rPr>
                  <w:rFonts w:ascii="Cambria Math" w:hAnsi="Cambria Math"/>
                </w:rPr>
                <m:t>количество МКД</m:t>
              </m:r>
            </m:den>
          </m:f>
          <m:r>
            <m:rPr>
              <m:sty m:val="bi"/>
            </m:rPr>
            <w:rPr>
              <w:rFonts w:ascii="Cambria Math" w:hAnsi="Cambria Math"/>
            </w:rPr>
            <m:t>=</m:t>
          </m:r>
          <m:f>
            <m:fPr>
              <m:ctrlPr>
                <w:rPr>
                  <w:rFonts w:ascii="Cambria Math" w:hAnsi="Cambria Math"/>
                  <w:i/>
                </w:rPr>
              </m:ctrlPr>
            </m:fPr>
            <m:num>
              <m:r>
                <m:rPr>
                  <m:sty m:val="bi"/>
                </m:rPr>
                <w:rPr>
                  <w:rFonts w:ascii="Cambria Math" w:hAnsi="Cambria Math"/>
                </w:rPr>
                <m:t>63,1</m:t>
              </m:r>
            </m:num>
            <m:den>
              <m:r>
                <m:rPr>
                  <m:sty m:val="bi"/>
                </m:rPr>
                <w:rPr>
                  <w:rFonts w:ascii="Cambria Math" w:hAnsi="Cambria Math"/>
                </w:rPr>
                <m:t>5</m:t>
              </m:r>
            </m:den>
          </m:f>
          <m:r>
            <m:rPr>
              <m:sty m:val="bi"/>
            </m:rPr>
            <w:rPr>
              <w:rFonts w:ascii="Cambria Math" w:hAnsi="Cambria Math"/>
            </w:rPr>
            <m:t>=12,62</m:t>
          </m:r>
        </m:oMath>
      </m:oMathPara>
    </w:p>
    <w:p w:rsidR="001D6349" w:rsidRPr="00DB20C2" w:rsidRDefault="001D6349" w:rsidP="001D6349">
      <w:pPr>
        <w:pStyle w:val="ConsPlusTitle"/>
        <w:widowControl/>
        <w:jc w:val="both"/>
        <w:rPr>
          <w:b w:val="0"/>
        </w:rPr>
      </w:pPr>
    </w:p>
    <w:p w:rsidR="001D6349" w:rsidRPr="00DB20C2" w:rsidRDefault="001D6349" w:rsidP="001D6349">
      <w:pPr>
        <w:pStyle w:val="s1"/>
        <w:shd w:val="clear" w:color="auto" w:fill="FFFFFF"/>
        <w:spacing w:before="0" w:beforeAutospacing="0" w:after="0" w:afterAutospacing="0"/>
        <w:ind w:firstLine="709"/>
        <w:jc w:val="both"/>
      </w:pPr>
      <w:r w:rsidRPr="00DB20C2">
        <w:t>Размер платы определен в рублях на 1 квадратный метр помещения (жилого, нежилого) в многоквартирном доме в месяц.</w:t>
      </w:r>
    </w:p>
    <w:p w:rsidR="001D6349" w:rsidRPr="00DB20C2" w:rsidRDefault="001D6349" w:rsidP="001D6349">
      <w:pPr>
        <w:pStyle w:val="s1"/>
        <w:shd w:val="clear" w:color="auto" w:fill="FFFFFF"/>
        <w:spacing w:before="0" w:beforeAutospacing="0" w:after="0" w:afterAutospacing="0"/>
        <w:ind w:firstLine="709"/>
        <w:jc w:val="both"/>
      </w:pPr>
    </w:p>
    <w:p w:rsidR="001D6349" w:rsidRPr="000A352E" w:rsidRDefault="001D6349" w:rsidP="001D6349">
      <w:pPr>
        <w:pStyle w:val="s1"/>
        <w:shd w:val="clear" w:color="auto" w:fill="FFFFFF"/>
        <w:spacing w:before="0" w:beforeAutospacing="0" w:after="0" w:afterAutospacing="0"/>
        <w:ind w:firstLine="709"/>
        <w:jc w:val="both"/>
        <w:rPr>
          <w:sz w:val="28"/>
          <w:szCs w:val="28"/>
        </w:rPr>
      </w:pPr>
      <w:r>
        <w:rPr>
          <w:sz w:val="28"/>
          <w:szCs w:val="28"/>
        </w:rPr>
        <w:t xml:space="preserve">        ________________________________________________</w:t>
      </w:r>
    </w:p>
    <w:p w:rsidR="001D6349" w:rsidRPr="0071106E" w:rsidRDefault="001D6349" w:rsidP="001D6349">
      <w:pPr>
        <w:jc w:val="both"/>
      </w:pPr>
    </w:p>
    <w:p w:rsidR="001D6349" w:rsidRDefault="001D6349" w:rsidP="001D6349">
      <w:pPr>
        <w:pStyle w:val="s1"/>
        <w:shd w:val="clear" w:color="auto" w:fill="FFFFFF"/>
        <w:spacing w:before="0" w:beforeAutospacing="0" w:after="0" w:afterAutospacing="0"/>
        <w:jc w:val="right"/>
        <w:rPr>
          <w:rStyle w:val="s10"/>
          <w:bCs/>
          <w:sz w:val="22"/>
          <w:szCs w:val="22"/>
        </w:rPr>
      </w:pPr>
    </w:p>
    <w:p w:rsidR="001D6349" w:rsidRDefault="001D6349" w:rsidP="001D6349">
      <w:pPr>
        <w:pStyle w:val="s1"/>
        <w:shd w:val="clear" w:color="auto" w:fill="FFFFFF"/>
        <w:spacing w:before="0" w:beforeAutospacing="0" w:after="0" w:afterAutospacing="0"/>
        <w:jc w:val="right"/>
        <w:rPr>
          <w:rStyle w:val="s10"/>
          <w:bCs/>
          <w:sz w:val="22"/>
          <w:szCs w:val="22"/>
        </w:rPr>
      </w:pPr>
    </w:p>
    <w:p w:rsidR="00F619DB" w:rsidRPr="004E179B" w:rsidRDefault="00F619DB" w:rsidP="004E179B">
      <w:pPr>
        <w:pStyle w:val="s1"/>
        <w:shd w:val="clear" w:color="auto" w:fill="FFFFFF"/>
        <w:spacing w:before="0" w:beforeAutospacing="0" w:after="0" w:afterAutospacing="0"/>
        <w:rPr>
          <w:sz w:val="28"/>
          <w:szCs w:val="28"/>
          <w:lang w:val="en-US"/>
        </w:rPr>
      </w:pPr>
    </w:p>
    <w:sectPr w:rsidR="00F619DB" w:rsidRPr="004E179B" w:rsidSect="001D6349">
      <w:pgSz w:w="11906" w:h="16838" w:code="9"/>
      <w:pgMar w:top="567" w:right="567" w:bottom="567" w:left="119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7C" w:rsidRDefault="00E3527C" w:rsidP="00D368BD">
      <w:r>
        <w:separator/>
      </w:r>
    </w:p>
  </w:endnote>
  <w:endnote w:type="continuationSeparator" w:id="0">
    <w:p w:rsidR="00E3527C" w:rsidRDefault="00E3527C" w:rsidP="00D3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7C" w:rsidRDefault="00E3527C" w:rsidP="00D368BD">
      <w:r>
        <w:separator/>
      </w:r>
    </w:p>
  </w:footnote>
  <w:footnote w:type="continuationSeparator" w:id="0">
    <w:p w:rsidR="00E3527C" w:rsidRDefault="00E3527C" w:rsidP="00D36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87" w:rsidRDefault="00867883" w:rsidP="00E454C3">
    <w:pPr>
      <w:pStyle w:val="a6"/>
      <w:framePr w:wrap="around" w:vAnchor="text" w:hAnchor="margin" w:xAlign="center" w:y="1"/>
      <w:rPr>
        <w:rStyle w:val="a8"/>
      </w:rPr>
    </w:pPr>
    <w:r>
      <w:rPr>
        <w:rStyle w:val="a8"/>
      </w:rPr>
      <w:fldChar w:fldCharType="begin"/>
    </w:r>
    <w:r w:rsidR="00E71C87">
      <w:rPr>
        <w:rStyle w:val="a8"/>
      </w:rPr>
      <w:instrText xml:space="preserve">PAGE  </w:instrText>
    </w:r>
    <w:r>
      <w:rPr>
        <w:rStyle w:val="a8"/>
      </w:rPr>
      <w:fldChar w:fldCharType="end"/>
    </w:r>
  </w:p>
  <w:p w:rsidR="00E71C87" w:rsidRDefault="00E71C8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5B5B69"/>
    <w:multiLevelType w:val="hybridMultilevel"/>
    <w:tmpl w:val="20A245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1B2116"/>
    <w:multiLevelType w:val="hybridMultilevel"/>
    <w:tmpl w:val="0C2C4FAA"/>
    <w:lvl w:ilvl="0" w:tplc="6634345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A9E6061"/>
    <w:multiLevelType w:val="multilevel"/>
    <w:tmpl w:val="886C32C8"/>
    <w:lvl w:ilvl="0">
      <w:start w:val="1"/>
      <w:numFmt w:val="decimal"/>
      <w:lvlText w:val="%1"/>
      <w:lvlJc w:val="left"/>
      <w:pPr>
        <w:ind w:left="1275" w:hanging="1275"/>
      </w:pPr>
      <w:rPr>
        <w:rFonts w:hint="default"/>
      </w:rPr>
    </w:lvl>
    <w:lvl w:ilvl="1">
      <w:start w:val="1"/>
      <w:numFmt w:val="decimal"/>
      <w:lvlText w:val="%1.%2"/>
      <w:lvlJc w:val="left"/>
      <w:pPr>
        <w:ind w:left="2126" w:hanging="1275"/>
      </w:pPr>
      <w:rPr>
        <w:rFonts w:hint="default"/>
      </w:rPr>
    </w:lvl>
    <w:lvl w:ilvl="2">
      <w:start w:val="1"/>
      <w:numFmt w:val="decimal"/>
      <w:lvlText w:val="%1.%2.%3"/>
      <w:lvlJc w:val="left"/>
      <w:pPr>
        <w:ind w:left="2977" w:hanging="1275"/>
      </w:pPr>
      <w:rPr>
        <w:rFonts w:hint="default"/>
      </w:rPr>
    </w:lvl>
    <w:lvl w:ilvl="3">
      <w:start w:val="1"/>
      <w:numFmt w:val="decimal"/>
      <w:lvlText w:val="%1.%2.%3.%4"/>
      <w:lvlJc w:val="left"/>
      <w:pPr>
        <w:ind w:left="3828" w:hanging="1275"/>
      </w:pPr>
      <w:rPr>
        <w:rFonts w:hint="default"/>
      </w:rPr>
    </w:lvl>
    <w:lvl w:ilvl="4">
      <w:start w:val="1"/>
      <w:numFmt w:val="decimal"/>
      <w:lvlText w:val="%1.%2.%3.%4.%5"/>
      <w:lvlJc w:val="left"/>
      <w:pPr>
        <w:ind w:left="4679" w:hanging="1275"/>
      </w:pPr>
      <w:rPr>
        <w:rFonts w:hint="default"/>
      </w:rPr>
    </w:lvl>
    <w:lvl w:ilvl="5">
      <w:start w:val="1"/>
      <w:numFmt w:val="decimal"/>
      <w:lvlText w:val="%1.%2.%3.%4.%5.%6"/>
      <w:lvlJc w:val="left"/>
      <w:pPr>
        <w:ind w:left="5530" w:hanging="127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8903CAE"/>
    <w:multiLevelType w:val="multilevel"/>
    <w:tmpl w:val="E9645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38D63256"/>
    <w:multiLevelType w:val="hybridMultilevel"/>
    <w:tmpl w:val="B192D766"/>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A1156"/>
    <w:multiLevelType w:val="multilevel"/>
    <w:tmpl w:val="E9645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4470492A"/>
    <w:multiLevelType w:val="hybridMultilevel"/>
    <w:tmpl w:val="06B2133A"/>
    <w:lvl w:ilvl="0" w:tplc="F8080D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10E4DB2"/>
    <w:multiLevelType w:val="multilevel"/>
    <w:tmpl w:val="9348B8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53BA5706"/>
    <w:multiLevelType w:val="multilevel"/>
    <w:tmpl w:val="E96457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15:restartNumberingAfterBreak="0">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A9B5D7E"/>
    <w:multiLevelType w:val="hybridMultilevel"/>
    <w:tmpl w:val="96A6C530"/>
    <w:lvl w:ilvl="0" w:tplc="267E3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10"/>
  </w:num>
  <w:num w:numId="7">
    <w:abstractNumId w:val="8"/>
  </w:num>
  <w:num w:numId="8">
    <w:abstractNumId w:val="6"/>
  </w:num>
  <w:num w:numId="9">
    <w:abstractNumId w:val="9"/>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01"/>
    <w:rsid w:val="00052A3E"/>
    <w:rsid w:val="00057B87"/>
    <w:rsid w:val="0006351A"/>
    <w:rsid w:val="00076E5C"/>
    <w:rsid w:val="000A4170"/>
    <w:rsid w:val="000A68E7"/>
    <w:rsid w:val="000D73D2"/>
    <w:rsid w:val="000F1135"/>
    <w:rsid w:val="0011035B"/>
    <w:rsid w:val="0013510F"/>
    <w:rsid w:val="0014278E"/>
    <w:rsid w:val="0014286F"/>
    <w:rsid w:val="00155937"/>
    <w:rsid w:val="00197D40"/>
    <w:rsid w:val="001B00F6"/>
    <w:rsid w:val="001B78D4"/>
    <w:rsid w:val="001D5833"/>
    <w:rsid w:val="001D6349"/>
    <w:rsid w:val="0020046F"/>
    <w:rsid w:val="00205619"/>
    <w:rsid w:val="0021110D"/>
    <w:rsid w:val="00217991"/>
    <w:rsid w:val="002216EA"/>
    <w:rsid w:val="00223827"/>
    <w:rsid w:val="00223F2A"/>
    <w:rsid w:val="00227D95"/>
    <w:rsid w:val="002342BD"/>
    <w:rsid w:val="002366D7"/>
    <w:rsid w:val="00245B3D"/>
    <w:rsid w:val="002947CB"/>
    <w:rsid w:val="002B2BDB"/>
    <w:rsid w:val="002B47AB"/>
    <w:rsid w:val="002B52AA"/>
    <w:rsid w:val="002B6E3A"/>
    <w:rsid w:val="002E0B92"/>
    <w:rsid w:val="002F33F8"/>
    <w:rsid w:val="0030509E"/>
    <w:rsid w:val="003172B4"/>
    <w:rsid w:val="0032149F"/>
    <w:rsid w:val="003609F4"/>
    <w:rsid w:val="00366E01"/>
    <w:rsid w:val="0038007C"/>
    <w:rsid w:val="003B3F44"/>
    <w:rsid w:val="003F730A"/>
    <w:rsid w:val="003F7E13"/>
    <w:rsid w:val="003F7F02"/>
    <w:rsid w:val="004077AD"/>
    <w:rsid w:val="004343C0"/>
    <w:rsid w:val="0046568E"/>
    <w:rsid w:val="00473C82"/>
    <w:rsid w:val="00485440"/>
    <w:rsid w:val="004A18C5"/>
    <w:rsid w:val="004D6687"/>
    <w:rsid w:val="004E179B"/>
    <w:rsid w:val="004E179F"/>
    <w:rsid w:val="00504148"/>
    <w:rsid w:val="0053266D"/>
    <w:rsid w:val="0057084A"/>
    <w:rsid w:val="005712D5"/>
    <w:rsid w:val="00584BC3"/>
    <w:rsid w:val="00587A9C"/>
    <w:rsid w:val="005A0154"/>
    <w:rsid w:val="005A18EF"/>
    <w:rsid w:val="005A5B4B"/>
    <w:rsid w:val="005E2A8C"/>
    <w:rsid w:val="00632232"/>
    <w:rsid w:val="00637254"/>
    <w:rsid w:val="0065324B"/>
    <w:rsid w:val="00664576"/>
    <w:rsid w:val="00670F9F"/>
    <w:rsid w:val="00676A85"/>
    <w:rsid w:val="006B1217"/>
    <w:rsid w:val="006B4919"/>
    <w:rsid w:val="006B6B0A"/>
    <w:rsid w:val="006F023B"/>
    <w:rsid w:val="006F1C39"/>
    <w:rsid w:val="0071106E"/>
    <w:rsid w:val="00730E17"/>
    <w:rsid w:val="007522E6"/>
    <w:rsid w:val="007626C9"/>
    <w:rsid w:val="00767AA8"/>
    <w:rsid w:val="007717FA"/>
    <w:rsid w:val="0077436B"/>
    <w:rsid w:val="00776AEF"/>
    <w:rsid w:val="007933EF"/>
    <w:rsid w:val="0079500A"/>
    <w:rsid w:val="00797401"/>
    <w:rsid w:val="007975F3"/>
    <w:rsid w:val="007D0890"/>
    <w:rsid w:val="007D6565"/>
    <w:rsid w:val="007F6ABD"/>
    <w:rsid w:val="00813F9B"/>
    <w:rsid w:val="0084760F"/>
    <w:rsid w:val="00847FB9"/>
    <w:rsid w:val="0085584B"/>
    <w:rsid w:val="00862A2A"/>
    <w:rsid w:val="00867883"/>
    <w:rsid w:val="008812F1"/>
    <w:rsid w:val="008C2C3D"/>
    <w:rsid w:val="008D79CB"/>
    <w:rsid w:val="008F4396"/>
    <w:rsid w:val="00956458"/>
    <w:rsid w:val="00957F91"/>
    <w:rsid w:val="009630FD"/>
    <w:rsid w:val="00964DC0"/>
    <w:rsid w:val="00972825"/>
    <w:rsid w:val="009737DB"/>
    <w:rsid w:val="0099466D"/>
    <w:rsid w:val="009B376B"/>
    <w:rsid w:val="009D0891"/>
    <w:rsid w:val="00A25564"/>
    <w:rsid w:val="00A5470D"/>
    <w:rsid w:val="00A91218"/>
    <w:rsid w:val="00AC4BD8"/>
    <w:rsid w:val="00AD0E20"/>
    <w:rsid w:val="00AD69F8"/>
    <w:rsid w:val="00B1674A"/>
    <w:rsid w:val="00B51F47"/>
    <w:rsid w:val="00B6209B"/>
    <w:rsid w:val="00B76227"/>
    <w:rsid w:val="00BB033F"/>
    <w:rsid w:val="00BC1196"/>
    <w:rsid w:val="00BC2940"/>
    <w:rsid w:val="00BD6D26"/>
    <w:rsid w:val="00BE321A"/>
    <w:rsid w:val="00C13F7B"/>
    <w:rsid w:val="00C25AB8"/>
    <w:rsid w:val="00C4138F"/>
    <w:rsid w:val="00C417C6"/>
    <w:rsid w:val="00C474E9"/>
    <w:rsid w:val="00C53019"/>
    <w:rsid w:val="00C60E95"/>
    <w:rsid w:val="00C66EF8"/>
    <w:rsid w:val="00C71536"/>
    <w:rsid w:val="00C82698"/>
    <w:rsid w:val="00CC72DB"/>
    <w:rsid w:val="00CF1566"/>
    <w:rsid w:val="00D368BD"/>
    <w:rsid w:val="00D71074"/>
    <w:rsid w:val="00D7473A"/>
    <w:rsid w:val="00D80441"/>
    <w:rsid w:val="00D81D12"/>
    <w:rsid w:val="00D90C32"/>
    <w:rsid w:val="00D9482B"/>
    <w:rsid w:val="00DF6A0A"/>
    <w:rsid w:val="00E02939"/>
    <w:rsid w:val="00E23ED8"/>
    <w:rsid w:val="00E34927"/>
    <w:rsid w:val="00E3527C"/>
    <w:rsid w:val="00E454C3"/>
    <w:rsid w:val="00E6333A"/>
    <w:rsid w:val="00E71C87"/>
    <w:rsid w:val="00E81E8C"/>
    <w:rsid w:val="00EC595F"/>
    <w:rsid w:val="00ED714C"/>
    <w:rsid w:val="00F0312F"/>
    <w:rsid w:val="00F619DB"/>
    <w:rsid w:val="00F62720"/>
    <w:rsid w:val="00F65800"/>
    <w:rsid w:val="00F7302E"/>
    <w:rsid w:val="00FA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8148B-FC0A-484C-ABA6-07054471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401"/>
    <w:rPr>
      <w:rFonts w:ascii="Times New Roman" w:eastAsia="Times New Roman" w:hAnsi="Times New Roman"/>
      <w:sz w:val="24"/>
      <w:szCs w:val="24"/>
    </w:rPr>
  </w:style>
  <w:style w:type="paragraph" w:styleId="1">
    <w:name w:val="heading 1"/>
    <w:basedOn w:val="a"/>
    <w:link w:val="10"/>
    <w:qFormat/>
    <w:rsid w:val="0021110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1110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7401"/>
    <w:pPr>
      <w:widowControl w:val="0"/>
      <w:autoSpaceDE w:val="0"/>
      <w:autoSpaceDN w:val="0"/>
      <w:adjustRightInd w:val="0"/>
    </w:pPr>
    <w:rPr>
      <w:rFonts w:ascii="Times New Roman" w:eastAsia="Times New Roman" w:hAnsi="Times New Roman"/>
      <w:b/>
      <w:bCs/>
      <w:sz w:val="24"/>
      <w:szCs w:val="24"/>
    </w:rPr>
  </w:style>
  <w:style w:type="paragraph" w:styleId="a3">
    <w:name w:val="Balloon Text"/>
    <w:basedOn w:val="a"/>
    <w:link w:val="a4"/>
    <w:uiPriority w:val="99"/>
    <w:semiHidden/>
    <w:unhideWhenUsed/>
    <w:rsid w:val="00797401"/>
    <w:rPr>
      <w:rFonts w:ascii="Tahoma" w:hAnsi="Tahoma" w:cs="Tahoma"/>
      <w:sz w:val="16"/>
      <w:szCs w:val="16"/>
    </w:rPr>
  </w:style>
  <w:style w:type="character" w:customStyle="1" w:styleId="a4">
    <w:name w:val="Текст выноски Знак"/>
    <w:basedOn w:val="a0"/>
    <w:link w:val="a3"/>
    <w:uiPriority w:val="99"/>
    <w:semiHidden/>
    <w:rsid w:val="00797401"/>
    <w:rPr>
      <w:rFonts w:ascii="Tahoma" w:eastAsia="Times New Roman" w:hAnsi="Tahoma" w:cs="Tahoma"/>
      <w:sz w:val="16"/>
      <w:szCs w:val="16"/>
      <w:lang w:eastAsia="ru-RU"/>
    </w:rPr>
  </w:style>
  <w:style w:type="paragraph" w:customStyle="1" w:styleId="tekstob">
    <w:name w:val="tekstob"/>
    <w:basedOn w:val="a"/>
    <w:rsid w:val="00797401"/>
    <w:pPr>
      <w:spacing w:before="100" w:beforeAutospacing="1" w:after="100" w:afterAutospacing="1"/>
    </w:pPr>
  </w:style>
  <w:style w:type="paragraph" w:styleId="a5">
    <w:name w:val="List Paragraph"/>
    <w:basedOn w:val="a"/>
    <w:uiPriority w:val="34"/>
    <w:qFormat/>
    <w:rsid w:val="00C13F7B"/>
    <w:pPr>
      <w:ind w:left="720"/>
      <w:contextualSpacing/>
    </w:pPr>
  </w:style>
  <w:style w:type="paragraph" w:customStyle="1" w:styleId="11">
    <w:name w:val="Обычный1"/>
    <w:rsid w:val="00C13F7B"/>
    <w:pPr>
      <w:widowControl w:val="0"/>
    </w:pPr>
    <w:rPr>
      <w:rFonts w:ascii="Arial" w:eastAsia="Times New Roman" w:hAnsi="Arial"/>
      <w:sz w:val="18"/>
    </w:rPr>
  </w:style>
  <w:style w:type="character" w:customStyle="1" w:styleId="10">
    <w:name w:val="Заголовок 1 Знак"/>
    <w:basedOn w:val="a0"/>
    <w:link w:val="1"/>
    <w:uiPriority w:val="9"/>
    <w:rsid w:val="002111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110D"/>
    <w:rPr>
      <w:rFonts w:ascii="Times New Roman" w:eastAsia="Times New Roman" w:hAnsi="Times New Roman" w:cs="Times New Roman"/>
      <w:b/>
      <w:bCs/>
      <w:sz w:val="36"/>
      <w:szCs w:val="36"/>
      <w:lang w:eastAsia="ru-RU"/>
    </w:rPr>
  </w:style>
  <w:style w:type="paragraph" w:customStyle="1" w:styleId="ConsPlusNormal">
    <w:name w:val="ConsPlusNormal"/>
    <w:rsid w:val="00D368B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368BD"/>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368BD"/>
    <w:pPr>
      <w:widowControl w:val="0"/>
      <w:autoSpaceDE w:val="0"/>
      <w:autoSpaceDN w:val="0"/>
      <w:adjustRightInd w:val="0"/>
    </w:pPr>
    <w:rPr>
      <w:rFonts w:ascii="Arial" w:eastAsia="Times New Roman" w:hAnsi="Arial" w:cs="Arial"/>
    </w:rPr>
  </w:style>
  <w:style w:type="paragraph" w:customStyle="1" w:styleId="ConsPlusDocList">
    <w:name w:val="ConsPlusDocList"/>
    <w:rsid w:val="00D368BD"/>
    <w:pPr>
      <w:widowControl w:val="0"/>
      <w:autoSpaceDE w:val="0"/>
      <w:autoSpaceDN w:val="0"/>
      <w:adjustRightInd w:val="0"/>
    </w:pPr>
    <w:rPr>
      <w:rFonts w:ascii="Courier New" w:eastAsia="Times New Roman" w:hAnsi="Courier New" w:cs="Courier New"/>
    </w:rPr>
  </w:style>
  <w:style w:type="paragraph" w:styleId="a6">
    <w:name w:val="header"/>
    <w:basedOn w:val="a"/>
    <w:link w:val="a7"/>
    <w:rsid w:val="00D368BD"/>
    <w:pPr>
      <w:tabs>
        <w:tab w:val="center" w:pos="4677"/>
        <w:tab w:val="right" w:pos="9355"/>
      </w:tabs>
    </w:pPr>
  </w:style>
  <w:style w:type="character" w:customStyle="1" w:styleId="a7">
    <w:name w:val="Верхний колонтитул Знак"/>
    <w:basedOn w:val="a0"/>
    <w:link w:val="a6"/>
    <w:rsid w:val="00D368BD"/>
    <w:rPr>
      <w:rFonts w:ascii="Times New Roman" w:eastAsia="Times New Roman" w:hAnsi="Times New Roman" w:cs="Times New Roman"/>
      <w:sz w:val="24"/>
      <w:szCs w:val="24"/>
      <w:lang w:eastAsia="ru-RU"/>
    </w:rPr>
  </w:style>
  <w:style w:type="character" w:styleId="a8">
    <w:name w:val="page number"/>
    <w:basedOn w:val="a0"/>
    <w:rsid w:val="00D368BD"/>
  </w:style>
  <w:style w:type="character" w:styleId="a9">
    <w:name w:val="Hyperlink"/>
    <w:basedOn w:val="a0"/>
    <w:uiPriority w:val="99"/>
    <w:rsid w:val="00D368BD"/>
    <w:rPr>
      <w:color w:val="0000FF"/>
      <w:u w:val="single"/>
    </w:rPr>
  </w:style>
  <w:style w:type="paragraph" w:customStyle="1" w:styleId="aa">
    <w:name w:val="Знак"/>
    <w:basedOn w:val="a"/>
    <w:rsid w:val="00D368BD"/>
    <w:pPr>
      <w:spacing w:after="160" w:line="240" w:lineRule="exact"/>
    </w:pPr>
    <w:rPr>
      <w:rFonts w:ascii="Verdana" w:hAnsi="Verdana"/>
      <w:sz w:val="20"/>
      <w:szCs w:val="20"/>
      <w:lang w:val="en-US" w:eastAsia="en-US"/>
    </w:rPr>
  </w:style>
  <w:style w:type="paragraph" w:styleId="ab">
    <w:name w:val="footnote text"/>
    <w:basedOn w:val="a"/>
    <w:link w:val="ac"/>
    <w:semiHidden/>
    <w:rsid w:val="00D368BD"/>
    <w:pPr>
      <w:autoSpaceDE w:val="0"/>
      <w:autoSpaceDN w:val="0"/>
    </w:pPr>
    <w:rPr>
      <w:sz w:val="20"/>
      <w:szCs w:val="20"/>
    </w:rPr>
  </w:style>
  <w:style w:type="character" w:customStyle="1" w:styleId="ac">
    <w:name w:val="Текст сноски Знак"/>
    <w:basedOn w:val="a0"/>
    <w:link w:val="ab"/>
    <w:semiHidden/>
    <w:rsid w:val="00D368BD"/>
    <w:rPr>
      <w:rFonts w:ascii="Times New Roman" w:eastAsia="Times New Roman" w:hAnsi="Times New Roman" w:cs="Times New Roman"/>
      <w:sz w:val="20"/>
      <w:szCs w:val="20"/>
      <w:lang w:eastAsia="ru-RU"/>
    </w:rPr>
  </w:style>
  <w:style w:type="character" w:styleId="ad">
    <w:name w:val="footnote reference"/>
    <w:basedOn w:val="a0"/>
    <w:semiHidden/>
    <w:rsid w:val="00D368BD"/>
    <w:rPr>
      <w:vertAlign w:val="superscript"/>
    </w:rPr>
  </w:style>
  <w:style w:type="paragraph" w:styleId="21">
    <w:name w:val="Body Text Indent 2"/>
    <w:basedOn w:val="a"/>
    <w:link w:val="22"/>
    <w:rsid w:val="00D368BD"/>
    <w:pPr>
      <w:autoSpaceDE w:val="0"/>
      <w:autoSpaceDN w:val="0"/>
      <w:ind w:left="4961"/>
    </w:pPr>
    <w:rPr>
      <w:sz w:val="22"/>
      <w:szCs w:val="22"/>
    </w:rPr>
  </w:style>
  <w:style w:type="character" w:customStyle="1" w:styleId="22">
    <w:name w:val="Основной текст с отступом 2 Знак"/>
    <w:basedOn w:val="a0"/>
    <w:link w:val="21"/>
    <w:rsid w:val="00D368BD"/>
    <w:rPr>
      <w:rFonts w:ascii="Times New Roman" w:eastAsia="Times New Roman" w:hAnsi="Times New Roman" w:cs="Times New Roman"/>
      <w:lang w:eastAsia="ru-RU"/>
    </w:rPr>
  </w:style>
  <w:style w:type="paragraph" w:customStyle="1" w:styleId="23">
    <w:name w:val="Обычный2"/>
    <w:rsid w:val="00D368BD"/>
    <w:pPr>
      <w:widowControl w:val="0"/>
    </w:pPr>
    <w:rPr>
      <w:rFonts w:ascii="Arial" w:eastAsia="Times New Roman" w:hAnsi="Arial"/>
      <w:sz w:val="18"/>
    </w:rPr>
  </w:style>
  <w:style w:type="paragraph" w:styleId="ae">
    <w:name w:val="footer"/>
    <w:basedOn w:val="a"/>
    <w:link w:val="af"/>
    <w:rsid w:val="00D368BD"/>
    <w:pPr>
      <w:tabs>
        <w:tab w:val="center" w:pos="4677"/>
        <w:tab w:val="right" w:pos="9355"/>
      </w:tabs>
    </w:pPr>
  </w:style>
  <w:style w:type="character" w:customStyle="1" w:styleId="af">
    <w:name w:val="Нижний колонтитул Знак"/>
    <w:basedOn w:val="a0"/>
    <w:link w:val="ae"/>
    <w:rsid w:val="00D368B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68BD"/>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4"/>
    <w:uiPriority w:val="99"/>
    <w:qFormat/>
    <w:rsid w:val="00C53019"/>
  </w:style>
  <w:style w:type="character" w:styleId="af1">
    <w:name w:val="Strong"/>
    <w:uiPriority w:val="22"/>
    <w:qFormat/>
    <w:rsid w:val="00C53019"/>
    <w:rPr>
      <w:b/>
      <w:bCs/>
    </w:rPr>
  </w:style>
  <w:style w:type="character" w:customStyle="1" w:styleId="val">
    <w:name w:val="val"/>
    <w:basedOn w:val="a0"/>
    <w:rsid w:val="00C53019"/>
  </w:style>
  <w:style w:type="paragraph" w:customStyle="1" w:styleId="12">
    <w:name w:val="Без интервала1"/>
    <w:rsid w:val="00C53019"/>
    <w:pPr>
      <w:suppressAutoHyphens/>
    </w:pPr>
    <w:rPr>
      <w:rFonts w:eastAsia="Times New Roman" w:cs="Calibri"/>
      <w:sz w:val="22"/>
      <w:szCs w:val="22"/>
      <w:lang w:eastAsia="ar-SA"/>
    </w:rPr>
  </w:style>
  <w:style w:type="paragraph" w:customStyle="1" w:styleId="13">
    <w:name w:val="Абзац списка1"/>
    <w:basedOn w:val="a"/>
    <w:rsid w:val="00C53019"/>
    <w:pPr>
      <w:ind w:left="720"/>
    </w:pPr>
  </w:style>
  <w:style w:type="paragraph" w:styleId="af2">
    <w:name w:val="Body Text"/>
    <w:basedOn w:val="a"/>
    <w:link w:val="af3"/>
    <w:uiPriority w:val="99"/>
    <w:semiHidden/>
    <w:unhideWhenUsed/>
    <w:rsid w:val="00BE321A"/>
    <w:pPr>
      <w:spacing w:after="120"/>
    </w:pPr>
  </w:style>
  <w:style w:type="character" w:customStyle="1" w:styleId="af3">
    <w:name w:val="Основной текст Знак"/>
    <w:basedOn w:val="a0"/>
    <w:link w:val="af2"/>
    <w:rsid w:val="00BE321A"/>
    <w:rPr>
      <w:rFonts w:ascii="Times New Roman" w:eastAsia="Times New Roman" w:hAnsi="Times New Roman"/>
      <w:sz w:val="24"/>
      <w:szCs w:val="24"/>
    </w:rPr>
  </w:style>
  <w:style w:type="paragraph" w:customStyle="1" w:styleId="Heading">
    <w:name w:val="Heading"/>
    <w:rsid w:val="007522E6"/>
    <w:pPr>
      <w:widowControl w:val="0"/>
      <w:autoSpaceDE w:val="0"/>
      <w:autoSpaceDN w:val="0"/>
      <w:adjustRightInd w:val="0"/>
    </w:pPr>
    <w:rPr>
      <w:rFonts w:ascii="Arial" w:eastAsia="Times New Roman" w:hAnsi="Arial" w:cs="Arial"/>
      <w:b/>
      <w:bCs/>
      <w:sz w:val="22"/>
      <w:szCs w:val="22"/>
    </w:rPr>
  </w:style>
  <w:style w:type="paragraph" w:customStyle="1" w:styleId="unformattext">
    <w:name w:val="unformattext"/>
    <w:basedOn w:val="a"/>
    <w:rsid w:val="007522E6"/>
    <w:pPr>
      <w:spacing w:before="100" w:beforeAutospacing="1" w:after="100" w:afterAutospacing="1"/>
    </w:pPr>
  </w:style>
  <w:style w:type="paragraph" w:customStyle="1" w:styleId="formattext">
    <w:name w:val="formattext"/>
    <w:basedOn w:val="a"/>
    <w:rsid w:val="007522E6"/>
    <w:pPr>
      <w:spacing w:before="100" w:beforeAutospacing="1" w:after="100" w:afterAutospacing="1"/>
    </w:pPr>
  </w:style>
  <w:style w:type="paragraph" w:customStyle="1" w:styleId="headertext">
    <w:name w:val="headertext"/>
    <w:basedOn w:val="a"/>
    <w:rsid w:val="007522E6"/>
    <w:pPr>
      <w:spacing w:before="100" w:beforeAutospacing="1" w:after="100" w:afterAutospacing="1"/>
    </w:pPr>
  </w:style>
  <w:style w:type="paragraph" w:customStyle="1" w:styleId="ConsNonformat">
    <w:name w:val="ConsNonformat"/>
    <w:rsid w:val="007522E6"/>
    <w:pPr>
      <w:widowControl w:val="0"/>
      <w:autoSpaceDE w:val="0"/>
      <w:autoSpaceDN w:val="0"/>
      <w:adjustRightInd w:val="0"/>
    </w:pPr>
    <w:rPr>
      <w:rFonts w:ascii="Courier New" w:eastAsia="Times New Roman" w:hAnsi="Courier New" w:cs="Courier New"/>
    </w:rPr>
  </w:style>
  <w:style w:type="paragraph" w:styleId="af4">
    <w:name w:val="Body Text Indent"/>
    <w:basedOn w:val="a"/>
    <w:link w:val="af5"/>
    <w:uiPriority w:val="99"/>
    <w:semiHidden/>
    <w:unhideWhenUsed/>
    <w:rsid w:val="000D73D2"/>
    <w:pPr>
      <w:overflowPunct w:val="0"/>
      <w:autoSpaceDE w:val="0"/>
      <w:autoSpaceDN w:val="0"/>
      <w:adjustRightInd w:val="0"/>
      <w:spacing w:after="120"/>
      <w:ind w:left="283"/>
      <w:textAlignment w:val="baseline"/>
    </w:pPr>
    <w:rPr>
      <w:sz w:val="28"/>
      <w:szCs w:val="20"/>
    </w:rPr>
  </w:style>
  <w:style w:type="character" w:customStyle="1" w:styleId="af5">
    <w:name w:val="Основной текст с отступом Знак"/>
    <w:basedOn w:val="a0"/>
    <w:link w:val="af4"/>
    <w:uiPriority w:val="99"/>
    <w:semiHidden/>
    <w:rsid w:val="000D73D2"/>
    <w:rPr>
      <w:rFonts w:ascii="Times New Roman" w:eastAsia="Times New Roman" w:hAnsi="Times New Roman"/>
      <w:sz w:val="28"/>
    </w:rPr>
  </w:style>
  <w:style w:type="paragraph" w:customStyle="1" w:styleId="af6">
    <w:name w:val="Вертикальный отступ"/>
    <w:basedOn w:val="a"/>
    <w:rsid w:val="000D73D2"/>
    <w:pPr>
      <w:jc w:val="center"/>
    </w:pPr>
    <w:rPr>
      <w:sz w:val="28"/>
      <w:szCs w:val="20"/>
      <w:lang w:val="en-US"/>
    </w:rPr>
  </w:style>
  <w:style w:type="character" w:customStyle="1" w:styleId="24">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f0"/>
    <w:uiPriority w:val="99"/>
    <w:locked/>
    <w:rsid w:val="000D73D2"/>
    <w:rPr>
      <w:rFonts w:ascii="Times New Roman" w:eastAsia="Times New Roman" w:hAnsi="Times New Roman"/>
      <w:sz w:val="24"/>
      <w:szCs w:val="24"/>
    </w:rPr>
  </w:style>
  <w:style w:type="paragraph" w:customStyle="1" w:styleId="s3">
    <w:name w:val="s_3"/>
    <w:basedOn w:val="a"/>
    <w:rsid w:val="00052A3E"/>
    <w:pPr>
      <w:spacing w:before="100" w:beforeAutospacing="1" w:after="100" w:afterAutospacing="1"/>
    </w:pPr>
  </w:style>
  <w:style w:type="paragraph" w:customStyle="1" w:styleId="s1">
    <w:name w:val="s_1"/>
    <w:basedOn w:val="a"/>
    <w:rsid w:val="00BD6D26"/>
    <w:pPr>
      <w:spacing w:before="100" w:beforeAutospacing="1" w:after="100" w:afterAutospacing="1"/>
    </w:pPr>
  </w:style>
  <w:style w:type="character" w:customStyle="1" w:styleId="s10">
    <w:name w:val="s_10"/>
    <w:basedOn w:val="a0"/>
    <w:rsid w:val="00BD6D26"/>
  </w:style>
  <w:style w:type="character" w:styleId="af7">
    <w:name w:val="Emphasis"/>
    <w:basedOn w:val="a0"/>
    <w:uiPriority w:val="20"/>
    <w:qFormat/>
    <w:rsid w:val="00BD6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4614">
      <w:bodyDiv w:val="1"/>
      <w:marLeft w:val="0"/>
      <w:marRight w:val="0"/>
      <w:marTop w:val="0"/>
      <w:marBottom w:val="0"/>
      <w:divBdr>
        <w:top w:val="none" w:sz="0" w:space="0" w:color="auto"/>
        <w:left w:val="none" w:sz="0" w:space="0" w:color="auto"/>
        <w:bottom w:val="none" w:sz="0" w:space="0" w:color="auto"/>
        <w:right w:val="none" w:sz="0" w:space="0" w:color="auto"/>
      </w:divBdr>
    </w:div>
    <w:div w:id="683020365">
      <w:bodyDiv w:val="1"/>
      <w:marLeft w:val="0"/>
      <w:marRight w:val="0"/>
      <w:marTop w:val="0"/>
      <w:marBottom w:val="0"/>
      <w:divBdr>
        <w:top w:val="none" w:sz="0" w:space="0" w:color="auto"/>
        <w:left w:val="none" w:sz="0" w:space="0" w:color="auto"/>
        <w:bottom w:val="none" w:sz="0" w:space="0" w:color="auto"/>
        <w:right w:val="none" w:sz="0" w:space="0" w:color="auto"/>
      </w:divBdr>
      <w:divsChild>
        <w:div w:id="614479607">
          <w:marLeft w:val="0"/>
          <w:marRight w:val="0"/>
          <w:marTop w:val="0"/>
          <w:marBottom w:val="0"/>
          <w:divBdr>
            <w:top w:val="none" w:sz="0" w:space="0" w:color="auto"/>
            <w:left w:val="none" w:sz="0" w:space="0" w:color="auto"/>
            <w:bottom w:val="none" w:sz="0" w:space="0" w:color="auto"/>
            <w:right w:val="none" w:sz="0" w:space="0" w:color="auto"/>
          </w:divBdr>
        </w:div>
        <w:div w:id="942151002">
          <w:marLeft w:val="0"/>
          <w:marRight w:val="0"/>
          <w:marTop w:val="0"/>
          <w:marBottom w:val="0"/>
          <w:divBdr>
            <w:top w:val="none" w:sz="0" w:space="0" w:color="auto"/>
            <w:left w:val="none" w:sz="0" w:space="0" w:color="auto"/>
            <w:bottom w:val="none" w:sz="0" w:space="0" w:color="auto"/>
            <w:right w:val="none" w:sz="0" w:space="0" w:color="auto"/>
          </w:divBdr>
        </w:div>
      </w:divsChild>
    </w:div>
    <w:div w:id="754743936">
      <w:bodyDiv w:val="1"/>
      <w:marLeft w:val="0"/>
      <w:marRight w:val="0"/>
      <w:marTop w:val="0"/>
      <w:marBottom w:val="0"/>
      <w:divBdr>
        <w:top w:val="none" w:sz="0" w:space="0" w:color="auto"/>
        <w:left w:val="none" w:sz="0" w:space="0" w:color="auto"/>
        <w:bottom w:val="none" w:sz="0" w:space="0" w:color="auto"/>
        <w:right w:val="none" w:sz="0" w:space="0" w:color="auto"/>
      </w:divBdr>
    </w:div>
    <w:div w:id="1563952203">
      <w:bodyDiv w:val="1"/>
      <w:marLeft w:val="0"/>
      <w:marRight w:val="0"/>
      <w:marTop w:val="0"/>
      <w:marBottom w:val="0"/>
      <w:divBdr>
        <w:top w:val="none" w:sz="0" w:space="0" w:color="auto"/>
        <w:left w:val="none" w:sz="0" w:space="0" w:color="auto"/>
        <w:bottom w:val="none" w:sz="0" w:space="0" w:color="auto"/>
        <w:right w:val="none" w:sz="0" w:space="0" w:color="auto"/>
      </w:divBdr>
    </w:div>
    <w:div w:id="1621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11CE1-179F-4C10-9A0C-0078C0BB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gorod</Company>
  <LinksUpToDate>false</LinksUpToDate>
  <CharactersWithSpaces>21229</CharactersWithSpaces>
  <SharedDoc>false</SharedDoc>
  <HLinks>
    <vt:vector size="54" baseType="variant">
      <vt:variant>
        <vt:i4>393245</vt:i4>
      </vt:variant>
      <vt:variant>
        <vt:i4>24</vt:i4>
      </vt:variant>
      <vt:variant>
        <vt:i4>0</vt:i4>
      </vt:variant>
      <vt:variant>
        <vt:i4>5</vt:i4>
      </vt:variant>
      <vt:variant>
        <vt:lpwstr>consultantplus://offline/main?base=RLAW086;n=48163;fld=134;dst=100022</vt:lpwstr>
      </vt:variant>
      <vt:variant>
        <vt:lpwstr/>
      </vt:variant>
      <vt:variant>
        <vt:i4>5832809</vt:i4>
      </vt:variant>
      <vt:variant>
        <vt:i4>21</vt:i4>
      </vt:variant>
      <vt:variant>
        <vt:i4>0</vt:i4>
      </vt:variant>
      <vt:variant>
        <vt:i4>5</vt:i4>
      </vt:variant>
      <vt:variant>
        <vt:lpwstr>mailto:gorposh@yandex.ru</vt:lpwstr>
      </vt:variant>
      <vt:variant>
        <vt:lpwstr/>
      </vt:variant>
      <vt:variant>
        <vt:i4>851994</vt:i4>
      </vt:variant>
      <vt:variant>
        <vt:i4>18</vt:i4>
      </vt:variant>
      <vt:variant>
        <vt:i4>0</vt:i4>
      </vt:variant>
      <vt:variant>
        <vt:i4>5</vt:i4>
      </vt:variant>
      <vt:variant>
        <vt:lpwstr>http://www.gosuslugi.ru/</vt:lpwstr>
      </vt:variant>
      <vt:variant>
        <vt:lpwstr/>
      </vt:variant>
      <vt:variant>
        <vt:i4>1638435</vt:i4>
      </vt:variant>
      <vt:variant>
        <vt:i4>15</vt:i4>
      </vt:variant>
      <vt:variant>
        <vt:i4>0</vt:i4>
      </vt:variant>
      <vt:variant>
        <vt:i4>5</vt:i4>
      </vt:variant>
      <vt:variant>
        <vt:lpwstr/>
      </vt:variant>
      <vt:variant>
        <vt:lpwstr>sub_23</vt:lpwstr>
      </vt:variant>
      <vt:variant>
        <vt:i4>5963777</vt:i4>
      </vt:variant>
      <vt:variant>
        <vt:i4>12</vt:i4>
      </vt:variant>
      <vt:variant>
        <vt:i4>0</vt:i4>
      </vt:variant>
      <vt:variant>
        <vt:i4>5</vt:i4>
      </vt:variant>
      <vt:variant>
        <vt:lpwstr>http://internet.garant.ru/document?id=24408364&amp;sub=0</vt:lpwstr>
      </vt:variant>
      <vt:variant>
        <vt:lpwstr/>
      </vt:variant>
      <vt:variant>
        <vt:i4>1703971</vt:i4>
      </vt:variant>
      <vt:variant>
        <vt:i4>9</vt:i4>
      </vt:variant>
      <vt:variant>
        <vt:i4>0</vt:i4>
      </vt:variant>
      <vt:variant>
        <vt:i4>5</vt:i4>
      </vt:variant>
      <vt:variant>
        <vt:lpwstr/>
      </vt:variant>
      <vt:variant>
        <vt:lpwstr>sub_203</vt:lpwstr>
      </vt:variant>
      <vt:variant>
        <vt:i4>1638435</vt:i4>
      </vt:variant>
      <vt:variant>
        <vt:i4>6</vt:i4>
      </vt:variant>
      <vt:variant>
        <vt:i4>0</vt:i4>
      </vt:variant>
      <vt:variant>
        <vt:i4>5</vt:i4>
      </vt:variant>
      <vt:variant>
        <vt:lpwstr/>
      </vt:variant>
      <vt:variant>
        <vt:lpwstr>sub_23</vt:lpwstr>
      </vt:variant>
      <vt:variant>
        <vt:i4>5963777</vt:i4>
      </vt:variant>
      <vt:variant>
        <vt:i4>3</vt:i4>
      </vt:variant>
      <vt:variant>
        <vt:i4>0</vt:i4>
      </vt:variant>
      <vt:variant>
        <vt:i4>5</vt:i4>
      </vt:variant>
      <vt:variant>
        <vt:lpwstr>http://internet.garant.ru/document?id=24408364&amp;sub=0</vt:lpwstr>
      </vt:variant>
      <vt:variant>
        <vt:lpwstr/>
      </vt:variant>
      <vt:variant>
        <vt:i4>1703971</vt:i4>
      </vt:variant>
      <vt:variant>
        <vt:i4>0</vt:i4>
      </vt:variant>
      <vt:variant>
        <vt:i4>0</vt:i4>
      </vt:variant>
      <vt:variant>
        <vt:i4>5</vt:i4>
      </vt:variant>
      <vt:variant>
        <vt:lpwstr/>
      </vt:variant>
      <vt:variant>
        <vt:lpwstr>sub_203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G@lkin</dc:creator>
  <cp:lastModifiedBy>User</cp:lastModifiedBy>
  <cp:revision>2</cp:revision>
  <cp:lastPrinted>2020-01-09T04:32:00Z</cp:lastPrinted>
  <dcterms:created xsi:type="dcterms:W3CDTF">2023-10-27T11:41:00Z</dcterms:created>
  <dcterms:modified xsi:type="dcterms:W3CDTF">2023-10-27T11:41:00Z</dcterms:modified>
</cp:coreProperties>
</file>