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0" w:rsidRPr="00CA3D58" w:rsidRDefault="00633900" w:rsidP="00FF498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00" w:rsidRPr="00FF498D" w:rsidRDefault="00633900" w:rsidP="00FF498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F498D">
        <w:rPr>
          <w:rFonts w:ascii="Times New Roman" w:hAnsi="Times New Roman"/>
          <w:sz w:val="26"/>
          <w:szCs w:val="26"/>
        </w:rPr>
        <w:t>ЯРОСЛАВСКАЯ   ОБЛАСТЬ</w:t>
      </w:r>
    </w:p>
    <w:p w:rsidR="00C24177" w:rsidRPr="006202A6" w:rsidRDefault="00C24177" w:rsidP="00FF498D">
      <w:pPr>
        <w:jc w:val="center"/>
        <w:rPr>
          <w:rFonts w:ascii="Times New Roman" w:hAnsi="Times New Roman"/>
          <w:sz w:val="26"/>
          <w:szCs w:val="26"/>
        </w:rPr>
      </w:pPr>
      <w:r w:rsidRPr="006202A6">
        <w:rPr>
          <w:rFonts w:ascii="Times New Roman" w:hAnsi="Times New Roman"/>
          <w:sz w:val="26"/>
          <w:szCs w:val="26"/>
        </w:rPr>
        <w:t>СОБРАНИЕ ДЕПУТАТОВ</w:t>
      </w:r>
    </w:p>
    <w:p w:rsidR="00C24177" w:rsidRPr="006202A6" w:rsidRDefault="00C24177" w:rsidP="00FF498D">
      <w:pPr>
        <w:jc w:val="center"/>
        <w:rPr>
          <w:rFonts w:ascii="Times New Roman" w:hAnsi="Times New Roman"/>
          <w:sz w:val="26"/>
          <w:szCs w:val="26"/>
        </w:rPr>
      </w:pPr>
      <w:r w:rsidRPr="006202A6">
        <w:rPr>
          <w:rFonts w:ascii="Times New Roman" w:hAnsi="Times New Roman"/>
          <w:sz w:val="26"/>
          <w:szCs w:val="26"/>
        </w:rPr>
        <w:t>ПОШЕХОНСКОГО МУНИЦИПАЛЬНОГО  РАЙОНА</w:t>
      </w:r>
    </w:p>
    <w:p w:rsidR="00633900" w:rsidRPr="00633900" w:rsidRDefault="00633900" w:rsidP="00FF498D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633900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633900">
        <w:rPr>
          <w:rFonts w:ascii="Times New Roman" w:hAnsi="Times New Roman"/>
          <w:b/>
          <w:sz w:val="52"/>
          <w:szCs w:val="52"/>
        </w:rPr>
        <w:t xml:space="preserve"> Е Ш Е Н И Е</w:t>
      </w:r>
    </w:p>
    <w:p w:rsidR="00633900" w:rsidRPr="00CA3D58" w:rsidRDefault="00633900" w:rsidP="00633900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                                        </w:t>
      </w:r>
    </w:p>
    <w:p w:rsidR="00633900" w:rsidRPr="00A839E3" w:rsidRDefault="00633900" w:rsidP="00633900">
      <w:pPr>
        <w:keepNext/>
        <w:keepLines/>
        <w:spacing w:before="200" w:after="0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FA1ED0">
        <w:rPr>
          <w:rFonts w:ascii="Times New Roman" w:eastAsia="Times New Roman" w:hAnsi="Times New Roman"/>
          <w:bCs/>
          <w:u w:val="single"/>
        </w:rPr>
        <w:t xml:space="preserve">  </w:t>
      </w:r>
      <w:r w:rsidR="001F563C">
        <w:rPr>
          <w:rFonts w:ascii="Times New Roman" w:eastAsia="Times New Roman" w:hAnsi="Times New Roman"/>
          <w:bCs/>
          <w:u w:val="single"/>
        </w:rPr>
        <w:t xml:space="preserve">20 </w:t>
      </w:r>
      <w:r w:rsidR="00FA1ED0" w:rsidRPr="00FA1ED0">
        <w:rPr>
          <w:rFonts w:ascii="Times New Roman" w:eastAsia="Times New Roman" w:hAnsi="Times New Roman"/>
          <w:bCs/>
          <w:u w:val="single"/>
        </w:rPr>
        <w:t>и</w:t>
      </w:r>
      <w:r w:rsidRPr="00FA1ED0">
        <w:rPr>
          <w:rFonts w:ascii="Times New Roman" w:eastAsia="Times New Roman" w:hAnsi="Times New Roman"/>
          <w:bCs/>
          <w:u w:val="single"/>
        </w:rPr>
        <w:t xml:space="preserve">юля </w:t>
      </w:r>
      <w:r w:rsidRPr="00FA1ED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2023 </w:t>
      </w:r>
      <w:r w:rsidRPr="00FA1ED0">
        <w:rPr>
          <w:rFonts w:ascii="Times New Roman" w:eastAsia="Times New Roman" w:hAnsi="Times New Roman"/>
          <w:sz w:val="28"/>
          <w:szCs w:val="28"/>
          <w:u w:val="single"/>
        </w:rPr>
        <w:t xml:space="preserve">года </w:t>
      </w:r>
      <w:r w:rsidRPr="00A839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№  </w:t>
      </w:r>
      <w:r w:rsidR="001F563C">
        <w:rPr>
          <w:rFonts w:ascii="Times New Roman" w:eastAsia="Times New Roman" w:hAnsi="Times New Roman"/>
          <w:sz w:val="28"/>
          <w:szCs w:val="28"/>
        </w:rPr>
        <w:t>254</w:t>
      </w:r>
      <w:r w:rsidRPr="00A839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39E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A839E3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633900" w:rsidRPr="00A839E3" w:rsidRDefault="00633900" w:rsidP="00633900">
      <w:pPr>
        <w:spacing w:line="240" w:lineRule="auto"/>
        <w:rPr>
          <w:rFonts w:ascii="Times New Roman" w:hAnsi="Times New Roman"/>
          <w:sz w:val="24"/>
          <w:szCs w:val="24"/>
        </w:rPr>
      </w:pPr>
      <w:r w:rsidRPr="00A839E3">
        <w:rPr>
          <w:rFonts w:ascii="Times New Roman" w:hAnsi="Times New Roman"/>
        </w:rPr>
        <w:t xml:space="preserve">  г</w:t>
      </w:r>
      <w:r w:rsidRPr="00A839E3">
        <w:rPr>
          <w:rFonts w:ascii="Times New Roman" w:hAnsi="Times New Roman"/>
          <w:sz w:val="24"/>
          <w:szCs w:val="24"/>
        </w:rPr>
        <w:t xml:space="preserve">. Пошехонье </w:t>
      </w:r>
    </w:p>
    <w:p w:rsidR="00633900" w:rsidRP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Об  утверждении Порядка предоставления </w:t>
      </w:r>
    </w:p>
    <w:p w:rsidR="00633900" w:rsidRP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иных межбюджетных трансфертов </w:t>
      </w:r>
      <w:proofErr w:type="gramStart"/>
      <w:r w:rsidRPr="00633900">
        <w:rPr>
          <w:rFonts w:ascii="Times New Roman" w:hAnsi="Times New Roman"/>
        </w:rPr>
        <w:t>из</w:t>
      </w:r>
      <w:proofErr w:type="gramEnd"/>
    </w:p>
    <w:p w:rsidR="00633900" w:rsidRP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>бюджета Пошехонского муниципального</w:t>
      </w:r>
    </w:p>
    <w:p w:rsidR="006667CD" w:rsidRP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района бюджетам поселений, входящих </w:t>
      </w:r>
      <w:proofErr w:type="gramStart"/>
      <w:r w:rsidRPr="00633900">
        <w:rPr>
          <w:rFonts w:ascii="Times New Roman" w:hAnsi="Times New Roman"/>
        </w:rPr>
        <w:t>в</w:t>
      </w:r>
      <w:proofErr w:type="gramEnd"/>
    </w:p>
    <w:p w:rsidR="00633900" w:rsidRP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 xml:space="preserve">состав Пошехонского муниципального </w:t>
      </w:r>
    </w:p>
    <w:p w:rsidR="00633900" w:rsidRDefault="00633900" w:rsidP="00633900">
      <w:pPr>
        <w:spacing w:after="0" w:line="240" w:lineRule="auto"/>
        <w:rPr>
          <w:rFonts w:ascii="Times New Roman" w:hAnsi="Times New Roman"/>
        </w:rPr>
      </w:pPr>
      <w:r w:rsidRPr="00633900">
        <w:rPr>
          <w:rFonts w:ascii="Times New Roman" w:hAnsi="Times New Roman"/>
        </w:rPr>
        <w:t>района</w:t>
      </w:r>
    </w:p>
    <w:p w:rsidR="00251EB8" w:rsidRDefault="00251EB8" w:rsidP="00633900">
      <w:pPr>
        <w:spacing w:after="0" w:line="240" w:lineRule="auto"/>
        <w:rPr>
          <w:rFonts w:ascii="Times New Roman" w:hAnsi="Times New Roman"/>
        </w:rPr>
      </w:pPr>
    </w:p>
    <w:p w:rsidR="00251EB8" w:rsidRDefault="00251EB8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1BC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>
        <w:r w:rsidRPr="00FD37F5">
          <w:rPr>
            <w:rFonts w:ascii="Times New Roman" w:hAnsi="Times New Roman"/>
            <w:sz w:val="28"/>
            <w:szCs w:val="28"/>
          </w:rPr>
          <w:t>статьями 9 и  142.4</w:t>
        </w:r>
      </w:hyperlink>
      <w:r w:rsidRPr="00BE1B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частью 4 статьи 15, частью 3 статьи 65 Федерального закона от 06.10.2003г. № 131-ФЗ «Об общих принципах органи</w:t>
      </w:r>
      <w:r w:rsidR="000540E5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 (с последующими изменениями), Уставом Пошехонского муниципального района, </w:t>
      </w:r>
      <w:r w:rsidRPr="00BE1BCC">
        <w:rPr>
          <w:rFonts w:ascii="Times New Roman" w:hAnsi="Times New Roman"/>
          <w:sz w:val="28"/>
          <w:szCs w:val="28"/>
        </w:rPr>
        <w:t xml:space="preserve"> Собрание</w:t>
      </w:r>
      <w:r w:rsidR="000540E5">
        <w:rPr>
          <w:rFonts w:ascii="Times New Roman" w:hAnsi="Times New Roman"/>
          <w:sz w:val="28"/>
          <w:szCs w:val="28"/>
        </w:rPr>
        <w:t xml:space="preserve"> Депутатов Пошехонского муниципального района</w:t>
      </w:r>
      <w:r w:rsidR="00D377FC">
        <w:rPr>
          <w:rFonts w:ascii="Times New Roman" w:hAnsi="Times New Roman"/>
          <w:sz w:val="28"/>
          <w:szCs w:val="28"/>
        </w:rPr>
        <w:t>,</w:t>
      </w:r>
    </w:p>
    <w:p w:rsidR="000540E5" w:rsidRDefault="000540E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0E5" w:rsidRDefault="000540E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0540E5" w:rsidRDefault="000540E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0E5" w:rsidRDefault="000540E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40E5">
        <w:rPr>
          <w:sz w:val="28"/>
          <w:szCs w:val="28"/>
        </w:rPr>
        <w:t xml:space="preserve"> </w:t>
      </w:r>
      <w:r w:rsidRPr="000540E5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Pr="000540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Порядок предоставления иных межбюджетных трансфертов из бюджета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Пошехонского</w:t>
        </w:r>
        <w:r w:rsidRPr="000540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муниципального района бюджетам поселений, входящим в состав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Пошехонског</w:t>
        </w:r>
        <w:r w:rsidRPr="000540E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муниципального района</w:t>
        </w:r>
        <w:r w:rsidRPr="00FF49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540E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06815" w:rsidRDefault="00F0681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0E5" w:rsidRDefault="000540E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091B2E">
        <w:rPr>
          <w:rFonts w:ascii="Times New Roman" w:hAnsi="Times New Roman"/>
          <w:sz w:val="28"/>
          <w:szCs w:val="28"/>
        </w:rPr>
        <w:t xml:space="preserve"> в газете «Сельская новь» и на официальном сайте Администрации Пошехонского муниципального района в информационно-телекоммуникационной системе «Интернет».</w:t>
      </w:r>
    </w:p>
    <w:p w:rsidR="00F06815" w:rsidRDefault="00F06815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815" w:rsidRDefault="00F06815" w:rsidP="00F06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Pr="00FA1ED0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A1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A1ED0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 xml:space="preserve"> администрации Пошехонского муниципального района.</w:t>
      </w:r>
    </w:p>
    <w:p w:rsidR="00F06815" w:rsidRDefault="00F06815" w:rsidP="00F06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815" w:rsidRPr="00E74A25" w:rsidRDefault="00F06815" w:rsidP="00F068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Pr="00E74A25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Пошехонского муниципального </w:t>
      </w: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     Н.Н. Белов</w:t>
      </w: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1DF" w:rsidRPr="003B41DF" w:rsidRDefault="003B41DF" w:rsidP="003B41DF">
      <w:pPr>
        <w:spacing w:after="0" w:line="240" w:lineRule="auto"/>
        <w:jc w:val="right"/>
        <w:rPr>
          <w:rFonts w:ascii="Times New Roman" w:hAnsi="Times New Roman"/>
        </w:rPr>
      </w:pPr>
      <w:r w:rsidRPr="003B41DF">
        <w:rPr>
          <w:rFonts w:ascii="Times New Roman" w:hAnsi="Times New Roman"/>
        </w:rPr>
        <w:lastRenderedPageBreak/>
        <w:t>Приложение 1</w:t>
      </w:r>
    </w:p>
    <w:p w:rsidR="003B41DF" w:rsidRPr="003B41DF" w:rsidRDefault="003B41DF" w:rsidP="003B41DF">
      <w:pPr>
        <w:spacing w:after="0" w:line="240" w:lineRule="auto"/>
        <w:jc w:val="right"/>
        <w:rPr>
          <w:rFonts w:ascii="Times New Roman" w:hAnsi="Times New Roman"/>
        </w:rPr>
      </w:pPr>
      <w:r w:rsidRPr="003B41DF">
        <w:rPr>
          <w:rFonts w:ascii="Times New Roman" w:hAnsi="Times New Roman"/>
        </w:rPr>
        <w:t>к решению Собрания Депутатов</w:t>
      </w:r>
    </w:p>
    <w:p w:rsidR="003B41DF" w:rsidRPr="003B41DF" w:rsidRDefault="003B41DF" w:rsidP="003B41DF">
      <w:pPr>
        <w:spacing w:after="0" w:line="240" w:lineRule="auto"/>
        <w:jc w:val="right"/>
        <w:rPr>
          <w:rFonts w:ascii="Times New Roman" w:hAnsi="Times New Roman"/>
        </w:rPr>
      </w:pPr>
      <w:r w:rsidRPr="003B41DF">
        <w:rPr>
          <w:rFonts w:ascii="Times New Roman" w:hAnsi="Times New Roman"/>
        </w:rPr>
        <w:t>Пошехонского муниципального района</w:t>
      </w:r>
    </w:p>
    <w:p w:rsidR="003B41DF" w:rsidRDefault="003B41DF" w:rsidP="003B41DF">
      <w:pPr>
        <w:spacing w:after="0" w:line="240" w:lineRule="auto"/>
        <w:jc w:val="right"/>
        <w:rPr>
          <w:rFonts w:ascii="Times New Roman" w:hAnsi="Times New Roman"/>
        </w:rPr>
      </w:pPr>
      <w:r w:rsidRPr="003B41DF">
        <w:rPr>
          <w:rFonts w:ascii="Times New Roman" w:hAnsi="Times New Roman"/>
        </w:rPr>
        <w:t>от  20 июля 2023г. №</w:t>
      </w:r>
      <w:r w:rsidR="001F563C">
        <w:rPr>
          <w:rFonts w:ascii="Times New Roman" w:hAnsi="Times New Roman"/>
        </w:rPr>
        <w:t xml:space="preserve"> 254</w:t>
      </w:r>
    </w:p>
    <w:p w:rsidR="00B5523A" w:rsidRDefault="00B5523A" w:rsidP="003B41DF">
      <w:pPr>
        <w:spacing w:after="0" w:line="240" w:lineRule="auto"/>
        <w:jc w:val="right"/>
        <w:rPr>
          <w:rFonts w:ascii="Times New Roman" w:hAnsi="Times New Roman"/>
        </w:rPr>
      </w:pPr>
    </w:p>
    <w:p w:rsidR="00B5523A" w:rsidRPr="00D377FC" w:rsidRDefault="00B5523A" w:rsidP="00B5523A">
      <w:pPr>
        <w:pStyle w:val="Default"/>
        <w:jc w:val="center"/>
        <w:rPr>
          <w:b/>
          <w:sz w:val="28"/>
          <w:szCs w:val="28"/>
        </w:rPr>
      </w:pPr>
      <w:r w:rsidRPr="00D377FC">
        <w:rPr>
          <w:b/>
          <w:sz w:val="28"/>
          <w:szCs w:val="28"/>
        </w:rPr>
        <w:t>Порядок предоставления иных межбюджетных трансфертов из бюджета Пошехонского муниципального района бюджетам поселений, входящих в состав Пошехонского муниципального района</w:t>
      </w: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7FC" w:rsidRDefault="00D377FC" w:rsidP="00D377FC">
      <w:pPr>
        <w:pStyle w:val="headertext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377FC" w:rsidRPr="00794FE1" w:rsidRDefault="00D377FC" w:rsidP="00794FE1">
      <w:pPr>
        <w:pStyle w:val="headertext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</w:p>
    <w:p w:rsidR="00794FE1" w:rsidRDefault="00D3228B" w:rsidP="00794F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>1.1.</w:t>
      </w:r>
      <w:r w:rsidR="00F06815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t>Настоящим Положением устанавлива</w:t>
      </w:r>
      <w:r>
        <w:rPr>
          <w:rFonts w:ascii="Times New Roman" w:hAnsi="Times New Roman"/>
          <w:position w:val="-2"/>
          <w:sz w:val="28"/>
          <w:szCs w:val="28"/>
        </w:rPr>
        <w:t>е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t>тся порядок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br/>
        <w:t>предоставления иных межбюджетных трансфертов из бюджета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br/>
      </w:r>
      <w:r w:rsidR="00794FE1"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="00794FE1"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t>бюджетам городских,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br/>
        <w:t xml:space="preserve">сельских поселений </w:t>
      </w:r>
      <w:r w:rsidR="00794FE1"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="00794FE1"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="00794FE1" w:rsidRPr="00794FE1">
        <w:rPr>
          <w:rFonts w:ascii="Times New Roman" w:hAnsi="Times New Roman"/>
          <w:bCs/>
          <w:position w:val="-2"/>
          <w:sz w:val="28"/>
          <w:szCs w:val="28"/>
        </w:rPr>
        <w:t>на осуществление части полномочий Пошехонского муниципального района</w:t>
      </w:r>
      <w:r w:rsidR="00794FE1" w:rsidRPr="00794FE1">
        <w:rPr>
          <w:rFonts w:ascii="Times New Roman" w:hAnsi="Times New Roman"/>
          <w:bCs/>
          <w:i/>
          <w:position w:val="-2"/>
          <w:sz w:val="28"/>
          <w:szCs w:val="28"/>
        </w:rPr>
        <w:br/>
      </w:r>
      <w:r w:rsidR="00794FE1" w:rsidRPr="00794FE1">
        <w:rPr>
          <w:rFonts w:ascii="Times New Roman" w:hAnsi="Times New Roman"/>
          <w:bCs/>
          <w:position w:val="-2"/>
          <w:sz w:val="28"/>
          <w:szCs w:val="28"/>
        </w:rPr>
        <w:t xml:space="preserve">по решению вопросов местного значения в соответствии с заключенными соглашениями (далее – </w:t>
      </w:r>
      <w:r w:rsidR="00794FE1" w:rsidRPr="00794FE1">
        <w:rPr>
          <w:rFonts w:ascii="Times New Roman" w:hAnsi="Times New Roman"/>
          <w:position w:val="-2"/>
          <w:sz w:val="28"/>
          <w:szCs w:val="28"/>
        </w:rPr>
        <w:t>иные межбюджетные трансферты).</w:t>
      </w:r>
    </w:p>
    <w:p w:rsidR="00D3228B" w:rsidRPr="00794FE1" w:rsidRDefault="00D3228B" w:rsidP="00794F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>1.2. Понятия и термины, используемые в настоящем Порядке, применяются в значениях, установленных Бюджетным кодексом Российской Федерации.</w:t>
      </w:r>
    </w:p>
    <w:p w:rsidR="00794FE1" w:rsidRPr="00794FE1" w:rsidRDefault="00794FE1" w:rsidP="00794FE1">
      <w:pPr>
        <w:ind w:firstLine="567"/>
        <w:jc w:val="center"/>
        <w:rPr>
          <w:rFonts w:ascii="Times New Roman" w:hAnsi="Times New Roman"/>
          <w:b/>
          <w:position w:val="-2"/>
          <w:sz w:val="28"/>
          <w:szCs w:val="28"/>
        </w:rPr>
      </w:pPr>
      <w:r w:rsidRPr="00794FE1">
        <w:rPr>
          <w:rFonts w:ascii="Times New Roman" w:hAnsi="Times New Roman"/>
          <w:b/>
          <w:position w:val="-2"/>
          <w:sz w:val="28"/>
          <w:szCs w:val="28"/>
        </w:rPr>
        <w:t>2. Порядок и условия предоставления иных межбюджетных трансфертов</w:t>
      </w:r>
    </w:p>
    <w:p w:rsidR="00794FE1" w:rsidRPr="00794FE1" w:rsidRDefault="00794FE1" w:rsidP="00794FE1">
      <w:pPr>
        <w:ind w:firstLine="708"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2.1. </w:t>
      </w:r>
      <w:proofErr w:type="gramStart"/>
      <w:r w:rsidRPr="00794FE1">
        <w:rPr>
          <w:rFonts w:ascii="Times New Roman" w:hAnsi="Times New Roman"/>
          <w:position w:val="-2"/>
          <w:sz w:val="28"/>
          <w:szCs w:val="28"/>
        </w:rPr>
        <w:t xml:space="preserve">Иные межбюджетные трансферты предоставляются в случае передачи 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осуществления </w:t>
      </w:r>
      <w:r w:rsidRPr="00794FE1">
        <w:rPr>
          <w:rFonts w:ascii="Times New Roman" w:hAnsi="Times New Roman"/>
          <w:position w:val="-2"/>
          <w:sz w:val="28"/>
          <w:szCs w:val="28"/>
        </w:rPr>
        <w:t>части полномочий органов местного самоуправления</w:t>
      </w:r>
      <w:r w:rsidRPr="00794FE1">
        <w:rPr>
          <w:rFonts w:ascii="Times New Roman" w:hAnsi="Times New Roman"/>
          <w:position w:val="-2"/>
          <w:sz w:val="28"/>
          <w:szCs w:val="28"/>
        </w:rPr>
        <w:br/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 органам местного самоуправления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городских, сельских поселений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br/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 xml:space="preserve">(далее 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–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поселения) 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>по решению вопроса местного значения, из числа</w:t>
      </w:r>
      <w:r w:rsidRPr="00794FE1">
        <w:rPr>
          <w:rFonts w:ascii="Times New Roman" w:hAnsi="Times New Roman"/>
          <w:i/>
          <w:iCs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предусмотренных частью 4 статьи 14, частью 1 статьи 15 </w:t>
      </w:r>
      <w:r w:rsidRPr="00794FE1">
        <w:rPr>
          <w:rFonts w:ascii="Times New Roman" w:hAnsi="Times New Roman"/>
          <w:position w:val="-2"/>
          <w:sz w:val="28"/>
          <w:szCs w:val="28"/>
        </w:rPr>
        <w:t>Федерального закона от 06.10.2003 № 131-ФЗ</w:t>
      </w:r>
      <w:r w:rsidRPr="00794FE1">
        <w:rPr>
          <w:rFonts w:ascii="Times New Roman" w:hAnsi="Times New Roman"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 xml:space="preserve"> на цели финансового</w:t>
      </w:r>
      <w:proofErr w:type="gramEnd"/>
      <w:r w:rsidRPr="00794FE1">
        <w:rPr>
          <w:rFonts w:ascii="Times New Roman" w:hAnsi="Times New Roman"/>
          <w:bCs/>
          <w:position w:val="-2"/>
          <w:sz w:val="28"/>
          <w:szCs w:val="28"/>
        </w:rPr>
        <w:t xml:space="preserve"> обеспечения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 переданных полномочий.</w:t>
      </w:r>
    </w:p>
    <w:p w:rsidR="00794FE1" w:rsidRDefault="00794FE1" w:rsidP="00794FE1">
      <w:pPr>
        <w:ind w:firstLine="567"/>
        <w:jc w:val="both"/>
        <w:rPr>
          <w:rFonts w:ascii="Times New Roman" w:hAnsi="Times New Roman"/>
          <w:bCs/>
          <w:position w:val="-2"/>
          <w:sz w:val="28"/>
          <w:szCs w:val="28"/>
        </w:rPr>
      </w:pP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2.2. Иные межбюджетные трансферты предоставляются при условии заключения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соглашения 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о передаче осуществления части полномочий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 xml:space="preserve">по решению вопроса местного значения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(далее – соглашение о передаче полномочий).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position w:val="-2"/>
          <w:sz w:val="28"/>
          <w:szCs w:val="28"/>
        </w:rPr>
        <w:t>2.3.</w:t>
      </w:r>
      <w:r w:rsidRPr="00D3228B">
        <w:rPr>
          <w:sz w:val="28"/>
          <w:szCs w:val="28"/>
        </w:rPr>
        <w:t xml:space="preserve"> </w:t>
      </w:r>
      <w:r w:rsidRPr="00FF498D">
        <w:rPr>
          <w:rFonts w:ascii="Times New Roman" w:hAnsi="Times New Roman" w:cs="Times New Roman"/>
          <w:sz w:val="28"/>
          <w:szCs w:val="28"/>
        </w:rPr>
        <w:t>Соглашение о предоставлении иных межбюджетных трансфертов бюджету поселения должно содержать следующие основные положения: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lastRenderedPageBreak/>
        <w:t>1) целевое назначение иных межбюджетных трансфертов в соответствии с решением Собрания Депутатов Пошехонского муниципального района о бюджете;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 в соответствии с решением Собрания Депутатов Пошехонского муниципального района о бюджете;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>5) сроки предоставления иных межбюджетных трансфертов;</w:t>
      </w:r>
    </w:p>
    <w:p w:rsidR="00D3228B" w:rsidRPr="00FF498D" w:rsidRDefault="00D3228B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FF49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98D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D3228B" w:rsidRPr="00FF498D" w:rsidRDefault="00477CE2" w:rsidP="00D322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8D">
        <w:rPr>
          <w:rFonts w:ascii="Times New Roman" w:hAnsi="Times New Roman" w:cs="Times New Roman"/>
          <w:sz w:val="28"/>
          <w:szCs w:val="28"/>
        </w:rPr>
        <w:t>7</w:t>
      </w:r>
      <w:r w:rsidR="00D3228B" w:rsidRPr="00FF498D">
        <w:rPr>
          <w:rFonts w:ascii="Times New Roman" w:hAnsi="Times New Roman" w:cs="Times New Roman"/>
          <w:sz w:val="28"/>
          <w:szCs w:val="28"/>
        </w:rPr>
        <w:t>)</w:t>
      </w:r>
      <w:r w:rsidRPr="00FF498D">
        <w:rPr>
          <w:rFonts w:ascii="Times New Roman" w:hAnsi="Times New Roman" w:cs="Times New Roman"/>
          <w:sz w:val="28"/>
          <w:szCs w:val="28"/>
        </w:rPr>
        <w:t xml:space="preserve"> предусматривать финансовые санкции  за неисполнение соглашений</w:t>
      </w:r>
      <w:r w:rsidR="00D3228B" w:rsidRPr="00FF498D">
        <w:rPr>
          <w:rFonts w:ascii="Times New Roman" w:hAnsi="Times New Roman" w:cs="Times New Roman"/>
          <w:sz w:val="28"/>
          <w:szCs w:val="28"/>
        </w:rPr>
        <w:t>.</w:t>
      </w:r>
    </w:p>
    <w:p w:rsidR="00FF498D" w:rsidRDefault="00FF498D" w:rsidP="00794FE1">
      <w:pPr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</w:p>
    <w:p w:rsidR="00794FE1" w:rsidRPr="00794FE1" w:rsidRDefault="00794FE1" w:rsidP="00794FE1">
      <w:pPr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2.4. Объем иных межбюджетных трансфертов бюджетам поселений утверждается решением о бюджете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на очередной финансовый год и плановый  период.</w:t>
      </w:r>
    </w:p>
    <w:p w:rsidR="00794FE1" w:rsidRPr="00794FE1" w:rsidRDefault="00794FE1" w:rsidP="00794FE1">
      <w:pPr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2.5. Распределение иных межбюджетных трансфертов между бюджетами поселений утверждается решением о бюджете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>на очередной финансовый год и плановый  период</w:t>
      </w:r>
      <w:r w:rsidRPr="00794FE1">
        <w:rPr>
          <w:rFonts w:ascii="Times New Roman" w:hAnsi="Times New Roman"/>
          <w:bCs/>
          <w:i/>
          <w:sz w:val="28"/>
          <w:szCs w:val="28"/>
        </w:rPr>
        <w:t>.</w:t>
      </w:r>
    </w:p>
    <w:p w:rsidR="00794FE1" w:rsidRPr="00794FE1" w:rsidRDefault="00794FE1" w:rsidP="00794F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>2.6. Предоставление иных межбюджетных трансфертов бюджет</w:t>
      </w:r>
      <w:r w:rsidR="008F7A73">
        <w:rPr>
          <w:rFonts w:ascii="Times New Roman" w:hAnsi="Times New Roman"/>
          <w:position w:val="-2"/>
          <w:sz w:val="28"/>
          <w:szCs w:val="28"/>
        </w:rPr>
        <w:t>ам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поселени</w:t>
      </w:r>
      <w:r w:rsidR="008F7A73">
        <w:rPr>
          <w:rFonts w:ascii="Times New Roman" w:hAnsi="Times New Roman"/>
          <w:position w:val="-2"/>
          <w:sz w:val="28"/>
          <w:szCs w:val="28"/>
        </w:rPr>
        <w:t>й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осуществляется за счет доходов бюджета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на основании решения о бюджете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на очередной финансовый год и плановый  период и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соглашения о передаче полномочий</w:t>
      </w:r>
      <w:r w:rsidRPr="00794FE1">
        <w:rPr>
          <w:rFonts w:ascii="Times New Roman" w:hAnsi="Times New Roman"/>
          <w:iCs/>
          <w:position w:val="-2"/>
          <w:sz w:val="28"/>
          <w:szCs w:val="28"/>
        </w:rPr>
        <w:t>.</w:t>
      </w:r>
    </w:p>
    <w:p w:rsidR="00794FE1" w:rsidRPr="00794FE1" w:rsidRDefault="00794FE1" w:rsidP="00794FE1">
      <w:pPr>
        <w:ind w:firstLine="567"/>
        <w:jc w:val="both"/>
        <w:rPr>
          <w:rFonts w:ascii="Times New Roman" w:hAnsi="Times New Roman"/>
          <w:bCs/>
          <w:i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2.7. Иные межбюджетные трансферты бюджету поселения предоставляются в пределах суммы, утвержденной решением о бюджете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на очередной финансовый год и плановый  период в соответствии с кассовым планом по расходам бюджета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в сроки, установленные соглашением о передаче полномочий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>.</w:t>
      </w:r>
    </w:p>
    <w:p w:rsidR="00794FE1" w:rsidRPr="00794FE1" w:rsidRDefault="00794FE1" w:rsidP="00794FE1">
      <w:pPr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2.8. Иные межбюджетные трансферты зачисляются на счет бюджета поселения, открытый в Управлении </w:t>
      </w:r>
      <w:r w:rsidRPr="008727DE">
        <w:rPr>
          <w:rFonts w:ascii="Times New Roman" w:hAnsi="Times New Roman"/>
          <w:position w:val="-2"/>
          <w:sz w:val="28"/>
          <w:szCs w:val="28"/>
        </w:rPr>
        <w:t xml:space="preserve">Федерального казначейства по </w:t>
      </w:r>
      <w:r w:rsidR="008727DE">
        <w:rPr>
          <w:rFonts w:ascii="Times New Roman" w:hAnsi="Times New Roman"/>
          <w:position w:val="-2"/>
          <w:sz w:val="28"/>
          <w:szCs w:val="28"/>
        </w:rPr>
        <w:t>Ярослав</w:t>
      </w:r>
      <w:r w:rsidRPr="008727DE">
        <w:rPr>
          <w:rFonts w:ascii="Times New Roman" w:hAnsi="Times New Roman"/>
          <w:position w:val="-2"/>
          <w:sz w:val="28"/>
          <w:szCs w:val="28"/>
        </w:rPr>
        <w:t>ской области</w:t>
      </w:r>
      <w:r w:rsidRPr="00794FE1">
        <w:rPr>
          <w:rFonts w:ascii="Times New Roman" w:hAnsi="Times New Roman"/>
          <w:position w:val="-2"/>
          <w:sz w:val="28"/>
          <w:szCs w:val="28"/>
        </w:rPr>
        <w:t>, с отражением их в доходах соответствующего бюджета по кодам бюджетной классификации Российской Федерации.</w:t>
      </w:r>
    </w:p>
    <w:p w:rsidR="00794FE1" w:rsidRPr="00794FE1" w:rsidRDefault="00794FE1" w:rsidP="00794FE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lastRenderedPageBreak/>
        <w:t xml:space="preserve">2.9. Неиспользованные на конец текущего года остатки средств иных межбюджетных трансфертов подлежат возврату в бюджет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в установленном </w:t>
      </w:r>
      <w:r w:rsidR="00F06815">
        <w:rPr>
          <w:rFonts w:ascii="Times New Roman" w:hAnsi="Times New Roman"/>
          <w:position w:val="-2"/>
          <w:sz w:val="28"/>
          <w:szCs w:val="28"/>
        </w:rPr>
        <w:t xml:space="preserve">управлением финансов администрации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порядке.</w:t>
      </w:r>
    </w:p>
    <w:p w:rsidR="00794FE1" w:rsidRPr="00794FE1" w:rsidRDefault="00794FE1" w:rsidP="00794F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proofErr w:type="gramStart"/>
      <w:r w:rsidRPr="00794FE1">
        <w:rPr>
          <w:rFonts w:ascii="Times New Roman" w:hAnsi="Times New Roman"/>
          <w:position w:val="-2"/>
          <w:sz w:val="28"/>
          <w:szCs w:val="28"/>
        </w:rPr>
        <w:t xml:space="preserve">В случае если неиспользованный остаток иных межбюджетных трансфертов не перечислен в доход бюджета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position w:val="-2"/>
          <w:sz w:val="28"/>
          <w:szCs w:val="28"/>
        </w:rPr>
        <w:t>, указанные средства подлежат взысканию в доход бюджета</w:t>
      </w:r>
      <w:r w:rsidRPr="00794FE1">
        <w:rPr>
          <w:rFonts w:ascii="Times New Roman" w:hAnsi="Times New Roman"/>
          <w:position w:val="-2"/>
          <w:sz w:val="28"/>
          <w:szCs w:val="28"/>
        </w:rPr>
        <w:br/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в установленном</w:t>
      </w:r>
      <w:r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F06815">
        <w:rPr>
          <w:rFonts w:ascii="Times New Roman" w:hAnsi="Times New Roman"/>
          <w:position w:val="-2"/>
          <w:sz w:val="28"/>
          <w:szCs w:val="28"/>
        </w:rPr>
        <w:t>управлением финансов администрации</w:t>
      </w:r>
      <w:r w:rsidR="00F06815" w:rsidRPr="00794FE1">
        <w:rPr>
          <w:rFonts w:ascii="Times New Roman" w:hAnsi="Times New Roman"/>
          <w:bCs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>Пошехонского муниципального района</w:t>
      </w:r>
      <w:r w:rsidRPr="00794FE1">
        <w:rPr>
          <w:rFonts w:ascii="Times New Roman" w:hAnsi="Times New Roman"/>
          <w:position w:val="-2"/>
          <w:sz w:val="28"/>
          <w:szCs w:val="28"/>
        </w:rPr>
        <w:t xml:space="preserve"> порядке</w:t>
      </w:r>
      <w:r w:rsidRPr="00794FE1">
        <w:rPr>
          <w:rFonts w:ascii="Times New Roman" w:hAnsi="Times New Roman"/>
          <w:bCs/>
          <w:i/>
          <w:position w:val="-2"/>
          <w:sz w:val="28"/>
          <w:szCs w:val="28"/>
        </w:rPr>
        <w:t>.</w:t>
      </w:r>
      <w:proofErr w:type="gramEnd"/>
    </w:p>
    <w:p w:rsidR="00794FE1" w:rsidRPr="00794FE1" w:rsidRDefault="00794FE1" w:rsidP="00794FE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 xml:space="preserve">2.10. </w:t>
      </w:r>
      <w:r w:rsidRPr="00794FE1">
        <w:rPr>
          <w:rFonts w:ascii="Times New Roman" w:hAnsi="Times New Roman"/>
          <w:sz w:val="28"/>
          <w:szCs w:val="28"/>
        </w:rPr>
        <w:t>Нецелевое использование бюджетных средств, источником финансового обеспечения которых являлись иные межбюджетные трансферты, влечет применение бюджетных мер принуждения, предусмотренных бюджетным законодательством Российской Федерации.</w:t>
      </w:r>
    </w:p>
    <w:p w:rsidR="00794FE1" w:rsidRPr="00794FE1" w:rsidRDefault="00794FE1" w:rsidP="00794FE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position w:val="-2"/>
          <w:sz w:val="28"/>
          <w:szCs w:val="28"/>
        </w:rPr>
      </w:pPr>
    </w:p>
    <w:p w:rsidR="00794FE1" w:rsidRPr="00794FE1" w:rsidRDefault="00794FE1" w:rsidP="00794FE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position w:val="-2"/>
          <w:sz w:val="28"/>
          <w:szCs w:val="28"/>
        </w:rPr>
      </w:pPr>
      <w:r w:rsidRPr="00794FE1">
        <w:rPr>
          <w:rFonts w:ascii="Times New Roman" w:hAnsi="Times New Roman"/>
          <w:b/>
          <w:position w:val="-2"/>
          <w:sz w:val="28"/>
          <w:szCs w:val="28"/>
        </w:rPr>
        <w:t>3. Контроль и отчетность за использованием иных межбюджетных трансфертов</w:t>
      </w:r>
    </w:p>
    <w:p w:rsidR="00794FE1" w:rsidRPr="00794FE1" w:rsidRDefault="00794FE1" w:rsidP="00794F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794FE1">
        <w:rPr>
          <w:rFonts w:ascii="Times New Roman" w:hAnsi="Times New Roman"/>
          <w:position w:val="-2"/>
          <w:sz w:val="28"/>
          <w:szCs w:val="28"/>
        </w:rPr>
        <w:t>3.1. Органы местного самоуправления поселений несут ответственность за целевое использование иных межбюджетных трансфертов и достоверность представляемых отчетов об их использовании.</w:t>
      </w:r>
    </w:p>
    <w:p w:rsidR="00794FE1" w:rsidRDefault="00794FE1" w:rsidP="00794FE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3.2. </w:t>
      </w:r>
      <w:proofErr w:type="gramStart"/>
      <w:r w:rsidRPr="00794FE1">
        <w:rPr>
          <w:rFonts w:ascii="Times New Roman" w:hAnsi="Times New Roman" w:cs="Times New Roman"/>
          <w:position w:val="-2"/>
          <w:sz w:val="28"/>
          <w:szCs w:val="28"/>
        </w:rPr>
        <w:t>Контроль за</w:t>
      </w:r>
      <w:proofErr w:type="gramEnd"/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 использованием иных межбюджетных трансфертов осуществляется в соответствии с законодательством Российской Федерации.</w:t>
      </w:r>
    </w:p>
    <w:p w:rsidR="008F7A73" w:rsidRPr="00794FE1" w:rsidRDefault="008F7A73" w:rsidP="00794FE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794FE1" w:rsidRPr="00794FE1" w:rsidRDefault="00794FE1" w:rsidP="00794FE1">
      <w:pPr>
        <w:pStyle w:val="ConsPlusNormal"/>
        <w:ind w:firstLine="567"/>
        <w:jc w:val="both"/>
        <w:rPr>
          <w:rFonts w:ascii="Times New Roman" w:hAnsi="Times New Roman" w:cs="Times New Roman"/>
          <w:i/>
          <w:position w:val="-2"/>
          <w:sz w:val="28"/>
          <w:szCs w:val="28"/>
        </w:rPr>
      </w:pPr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3.3. Отчет об использовании иных межбюджетных трансфертов представляется органами местного самоуправления поселений в </w:t>
      </w:r>
      <w:r w:rsidR="00F06815">
        <w:rPr>
          <w:rFonts w:ascii="Times New Roman" w:hAnsi="Times New Roman"/>
          <w:position w:val="-2"/>
          <w:sz w:val="28"/>
          <w:szCs w:val="28"/>
        </w:rPr>
        <w:t>управление финансов администрации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794FE1">
        <w:rPr>
          <w:rFonts w:ascii="Times New Roman" w:hAnsi="Times New Roman"/>
          <w:bCs/>
          <w:position w:val="-2"/>
          <w:sz w:val="28"/>
          <w:szCs w:val="28"/>
        </w:rPr>
        <w:t xml:space="preserve">Пошехонского </w:t>
      </w:r>
      <w:r w:rsidRPr="00794FE1">
        <w:rPr>
          <w:rFonts w:ascii="Times New Roman" w:hAnsi="Times New Roman" w:cs="Times New Roman"/>
          <w:bCs/>
          <w:position w:val="-2"/>
          <w:sz w:val="28"/>
          <w:szCs w:val="28"/>
        </w:rPr>
        <w:t>муниципального района</w:t>
      </w:r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477CE2">
        <w:rPr>
          <w:rFonts w:ascii="Times New Roman" w:hAnsi="Times New Roman" w:cs="Times New Roman"/>
          <w:position w:val="-2"/>
          <w:sz w:val="28"/>
          <w:szCs w:val="28"/>
        </w:rPr>
        <w:t>ежеквартально в срок до 20 числа месяца следующего за отчетным кварталом</w:t>
      </w:r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 и по форме, установленной приложением </w:t>
      </w:r>
      <w:r w:rsidR="00477CE2"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794FE1">
        <w:rPr>
          <w:rFonts w:ascii="Times New Roman" w:hAnsi="Times New Roman" w:cs="Times New Roman"/>
          <w:position w:val="-2"/>
          <w:sz w:val="28"/>
          <w:szCs w:val="28"/>
        </w:rPr>
        <w:t xml:space="preserve"> к настоящему Положению</w:t>
      </w:r>
      <w:r w:rsidRPr="00794FE1">
        <w:rPr>
          <w:rFonts w:ascii="Times New Roman" w:hAnsi="Times New Roman" w:cs="Times New Roman"/>
          <w:i/>
          <w:position w:val="-2"/>
          <w:sz w:val="28"/>
          <w:szCs w:val="28"/>
        </w:rPr>
        <w:t>.</w:t>
      </w:r>
    </w:p>
    <w:p w:rsidR="00794FE1" w:rsidRPr="009E1429" w:rsidRDefault="00794FE1" w:rsidP="00794FE1">
      <w:pPr>
        <w:autoSpaceDE w:val="0"/>
        <w:autoSpaceDN w:val="0"/>
        <w:adjustRightInd w:val="0"/>
        <w:ind w:firstLine="567"/>
        <w:rPr>
          <w:position w:val="-2"/>
          <w:szCs w:val="28"/>
        </w:rPr>
      </w:pPr>
    </w:p>
    <w:p w:rsidR="003B41DF" w:rsidRDefault="003B41DF" w:rsidP="0005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E1" w:rsidRDefault="00794FE1" w:rsidP="00794FE1">
      <w:pPr>
        <w:pStyle w:val="Style24"/>
        <w:shd w:val="clear" w:color="auto" w:fill="auto"/>
        <w:spacing w:before="0"/>
        <w:ind w:left="7938"/>
        <w:jc w:val="left"/>
        <w:rPr>
          <w:rStyle w:val="CharStyle25"/>
          <w:rFonts w:ascii="Times New Roman" w:hAnsi="Times New Roman"/>
          <w:color w:val="000000"/>
          <w:position w:val="-2"/>
          <w:sz w:val="28"/>
          <w:szCs w:val="28"/>
        </w:rPr>
      </w:pPr>
    </w:p>
    <w:p w:rsidR="00FD7A30" w:rsidRDefault="00FD7A30" w:rsidP="00794FE1">
      <w:pPr>
        <w:pStyle w:val="Style24"/>
        <w:shd w:val="clear" w:color="auto" w:fill="auto"/>
        <w:spacing w:before="0"/>
        <w:ind w:left="7938"/>
        <w:jc w:val="left"/>
        <w:rPr>
          <w:rStyle w:val="CharStyle25"/>
          <w:rFonts w:ascii="Times New Roman" w:hAnsi="Times New Roman"/>
          <w:color w:val="000000"/>
          <w:position w:val="-2"/>
          <w:sz w:val="28"/>
          <w:szCs w:val="28"/>
        </w:rPr>
      </w:pPr>
    </w:p>
    <w:p w:rsidR="00FD7A30" w:rsidRDefault="00FD7A30" w:rsidP="00794FE1">
      <w:pPr>
        <w:pStyle w:val="Style24"/>
        <w:shd w:val="clear" w:color="auto" w:fill="auto"/>
        <w:spacing w:before="0"/>
        <w:ind w:left="7938"/>
        <w:jc w:val="left"/>
        <w:rPr>
          <w:rStyle w:val="CharStyle25"/>
          <w:rFonts w:ascii="Times New Roman" w:hAnsi="Times New Roman"/>
          <w:color w:val="000000"/>
          <w:position w:val="-2"/>
          <w:sz w:val="28"/>
          <w:szCs w:val="28"/>
        </w:rPr>
      </w:pPr>
    </w:p>
    <w:p w:rsidR="000D2E3F" w:rsidRDefault="000D2E3F" w:rsidP="00FD7A30">
      <w:pPr>
        <w:pStyle w:val="Style24"/>
        <w:shd w:val="clear" w:color="auto" w:fill="auto"/>
        <w:spacing w:before="0"/>
        <w:ind w:left="6804"/>
        <w:jc w:val="left"/>
        <w:rPr>
          <w:rStyle w:val="CharStyle25"/>
          <w:rFonts w:ascii="Times New Roman" w:hAnsi="Times New Roman"/>
          <w:color w:val="000000"/>
          <w:position w:val="-2"/>
          <w:sz w:val="24"/>
          <w:szCs w:val="24"/>
        </w:rPr>
        <w:sectPr w:rsidR="000D2E3F" w:rsidSect="0063390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94FE1" w:rsidRPr="00FD7A30" w:rsidRDefault="00794FE1" w:rsidP="00FD7A30">
      <w:pPr>
        <w:pStyle w:val="Style24"/>
        <w:shd w:val="clear" w:color="auto" w:fill="auto"/>
        <w:spacing w:before="0"/>
        <w:ind w:left="6804"/>
        <w:jc w:val="left"/>
        <w:rPr>
          <w:rFonts w:ascii="Times New Roman" w:hAnsi="Times New Roman"/>
          <w:position w:val="-2"/>
          <w:sz w:val="24"/>
          <w:szCs w:val="24"/>
        </w:rPr>
      </w:pPr>
      <w:r w:rsidRPr="00FD7A30">
        <w:rPr>
          <w:rStyle w:val="CharStyle25"/>
          <w:rFonts w:ascii="Times New Roman" w:hAnsi="Times New Roman"/>
          <w:color w:val="000000"/>
          <w:position w:val="-2"/>
          <w:sz w:val="24"/>
          <w:szCs w:val="24"/>
        </w:rPr>
        <w:lastRenderedPageBreak/>
        <w:t xml:space="preserve">Приложение  </w:t>
      </w:r>
      <w:r w:rsidR="00477CE2">
        <w:rPr>
          <w:rStyle w:val="CharStyle25"/>
          <w:rFonts w:ascii="Times New Roman" w:hAnsi="Times New Roman"/>
          <w:color w:val="000000"/>
          <w:position w:val="-2"/>
          <w:sz w:val="24"/>
          <w:szCs w:val="24"/>
        </w:rPr>
        <w:t>1</w:t>
      </w:r>
    </w:p>
    <w:p w:rsidR="00794FE1" w:rsidRPr="00FD7A30" w:rsidRDefault="00794FE1" w:rsidP="00FD7A30">
      <w:pPr>
        <w:ind w:left="6804"/>
        <w:outlineLvl w:val="0"/>
        <w:rPr>
          <w:rFonts w:ascii="Times New Roman" w:hAnsi="Times New Roman"/>
          <w:position w:val="-2"/>
          <w:szCs w:val="28"/>
        </w:rPr>
      </w:pPr>
      <w:r w:rsidRPr="00FD7A30">
        <w:rPr>
          <w:rStyle w:val="CharStyle25"/>
          <w:rFonts w:ascii="Times New Roman" w:hAnsi="Times New Roman"/>
          <w:position w:val="-2"/>
          <w:sz w:val="28"/>
          <w:szCs w:val="28"/>
        </w:rPr>
        <w:t xml:space="preserve">к </w:t>
      </w:r>
      <w:r w:rsidR="00FD7A30">
        <w:rPr>
          <w:rStyle w:val="CharStyle25"/>
          <w:rFonts w:ascii="Times New Roman" w:hAnsi="Times New Roman"/>
          <w:position w:val="-2"/>
          <w:sz w:val="28"/>
          <w:szCs w:val="28"/>
        </w:rPr>
        <w:t>П</w:t>
      </w:r>
      <w:r w:rsidRPr="00FD7A30">
        <w:rPr>
          <w:rFonts w:ascii="Times New Roman" w:hAnsi="Times New Roman"/>
          <w:position w:val="-2"/>
          <w:szCs w:val="28"/>
        </w:rPr>
        <w:t>орядк</w:t>
      </w:r>
      <w:r w:rsidR="00FD7A30">
        <w:rPr>
          <w:rFonts w:ascii="Times New Roman" w:hAnsi="Times New Roman"/>
          <w:position w:val="-2"/>
          <w:szCs w:val="28"/>
        </w:rPr>
        <w:t>у</w:t>
      </w:r>
      <w:r w:rsidRPr="00FD7A30">
        <w:rPr>
          <w:rFonts w:ascii="Times New Roman" w:hAnsi="Times New Roman"/>
          <w:position w:val="-2"/>
          <w:szCs w:val="28"/>
        </w:rPr>
        <w:t xml:space="preserve"> предоставления иных межбюджетных трансфертов из бюджета </w:t>
      </w:r>
      <w:r w:rsidR="00FD7A30" w:rsidRPr="00FD7A30">
        <w:rPr>
          <w:rFonts w:ascii="Times New Roman" w:hAnsi="Times New Roman"/>
          <w:bCs/>
          <w:position w:val="-2"/>
        </w:rPr>
        <w:t>Пошехонского муниципального района</w:t>
      </w:r>
      <w:r w:rsidR="00FD7A30" w:rsidRPr="00FD7A30">
        <w:rPr>
          <w:rFonts w:ascii="Times New Roman" w:hAnsi="Times New Roman"/>
          <w:position w:val="-2"/>
        </w:rPr>
        <w:t xml:space="preserve"> </w:t>
      </w:r>
      <w:r w:rsidRPr="00FD7A30">
        <w:rPr>
          <w:rFonts w:ascii="Times New Roman" w:hAnsi="Times New Roman"/>
          <w:position w:val="-2"/>
          <w:szCs w:val="28"/>
        </w:rPr>
        <w:t>бюджетам городских, сельских поселений</w:t>
      </w:r>
    </w:p>
    <w:p w:rsidR="00794FE1" w:rsidRPr="00E65E4F" w:rsidRDefault="00794FE1" w:rsidP="00794FE1">
      <w:pPr>
        <w:pStyle w:val="ConsPlusNormal"/>
        <w:jc w:val="right"/>
        <w:rPr>
          <w:rFonts w:ascii="Times New Roman" w:hAnsi="Times New Roman" w:cs="Times New Roman"/>
          <w:position w:val="-2"/>
          <w:sz w:val="18"/>
          <w:szCs w:val="18"/>
        </w:rPr>
      </w:pPr>
    </w:p>
    <w:p w:rsidR="00794FE1" w:rsidRPr="009E1429" w:rsidRDefault="00794FE1" w:rsidP="00794FE1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  <w:r w:rsidRPr="009E1429">
        <w:rPr>
          <w:rFonts w:ascii="Times New Roman" w:hAnsi="Times New Roman" w:cs="Times New Roman"/>
          <w:position w:val="-2"/>
          <w:sz w:val="24"/>
          <w:szCs w:val="24"/>
        </w:rPr>
        <w:t>ФОРМА</w:t>
      </w:r>
    </w:p>
    <w:p w:rsidR="00794FE1" w:rsidRPr="00E65E4F" w:rsidRDefault="00794FE1" w:rsidP="00794F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position w:val="-2"/>
          <w:sz w:val="18"/>
          <w:szCs w:val="18"/>
        </w:rPr>
      </w:pPr>
    </w:p>
    <w:p w:rsidR="00794FE1" w:rsidRPr="00415B42" w:rsidRDefault="00794FE1" w:rsidP="00794FE1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415B42">
        <w:rPr>
          <w:rFonts w:ascii="Times New Roman" w:hAnsi="Times New Roman" w:cs="Times New Roman"/>
          <w:b/>
          <w:position w:val="-2"/>
          <w:sz w:val="28"/>
          <w:szCs w:val="28"/>
        </w:rPr>
        <w:t>Отчет</w:t>
      </w:r>
    </w:p>
    <w:p w:rsidR="00794FE1" w:rsidRPr="00FD7A30" w:rsidRDefault="00794FE1" w:rsidP="00794FE1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proofErr w:type="gramStart"/>
      <w:r w:rsidRPr="00FD7A30">
        <w:rPr>
          <w:rFonts w:ascii="Times New Roman" w:hAnsi="Times New Roman" w:cs="Times New Roman"/>
          <w:b/>
          <w:position w:val="-2"/>
          <w:sz w:val="28"/>
          <w:szCs w:val="28"/>
        </w:rPr>
        <w:t xml:space="preserve">об использовании иных межбюджетных трансфертов из бюджета </w:t>
      </w:r>
      <w:r w:rsidR="00FD7A30" w:rsidRPr="00FD7A30">
        <w:rPr>
          <w:rFonts w:ascii="Times New Roman" w:hAnsi="Times New Roman"/>
          <w:b/>
          <w:bCs/>
          <w:position w:val="-2"/>
          <w:sz w:val="28"/>
          <w:szCs w:val="28"/>
        </w:rPr>
        <w:t xml:space="preserve">Пошехонского </w:t>
      </w:r>
      <w:r w:rsidR="00FD7A30" w:rsidRPr="00FD7A30">
        <w:rPr>
          <w:rFonts w:ascii="Times New Roman" w:hAnsi="Times New Roman" w:cs="Times New Roman"/>
          <w:b/>
          <w:bCs/>
          <w:position w:val="-2"/>
          <w:sz w:val="28"/>
          <w:szCs w:val="28"/>
        </w:rPr>
        <w:t>муниципального района</w:t>
      </w:r>
      <w:r w:rsidRPr="00FD7A30">
        <w:rPr>
          <w:rFonts w:ascii="Times New Roman" w:hAnsi="Times New Roman" w:cs="Times New Roman"/>
          <w:b/>
          <w:bCs/>
          <w:i/>
          <w:position w:val="-2"/>
          <w:sz w:val="28"/>
          <w:szCs w:val="28"/>
        </w:rPr>
        <w:t xml:space="preserve"> </w:t>
      </w:r>
      <w:r w:rsidRPr="00FD7A30">
        <w:rPr>
          <w:rFonts w:ascii="Times New Roman" w:hAnsi="Times New Roman" w:cs="Times New Roman"/>
          <w:b/>
          <w:position w:val="-2"/>
          <w:sz w:val="28"/>
          <w:szCs w:val="28"/>
        </w:rPr>
        <w:t xml:space="preserve">бюджету поселения </w:t>
      </w:r>
      <w:r w:rsidR="00FD7A30" w:rsidRPr="00FD7A30">
        <w:rPr>
          <w:rFonts w:ascii="Times New Roman" w:hAnsi="Times New Roman"/>
          <w:b/>
          <w:bCs/>
          <w:position w:val="-2"/>
          <w:sz w:val="28"/>
          <w:szCs w:val="28"/>
        </w:rPr>
        <w:t xml:space="preserve">Пошехонского </w:t>
      </w:r>
      <w:r w:rsidR="00FD7A30" w:rsidRPr="00FD7A30">
        <w:rPr>
          <w:rFonts w:ascii="Times New Roman" w:hAnsi="Times New Roman" w:cs="Times New Roman"/>
          <w:b/>
          <w:bCs/>
          <w:position w:val="-2"/>
          <w:sz w:val="28"/>
          <w:szCs w:val="28"/>
        </w:rPr>
        <w:t>муниципального района</w:t>
      </w:r>
      <w:r w:rsidRPr="00FD7A30">
        <w:rPr>
          <w:rFonts w:ascii="Times New Roman" w:hAnsi="Times New Roman" w:cs="Times New Roman"/>
          <w:b/>
          <w:bCs/>
          <w:i/>
          <w:position w:val="-2"/>
          <w:sz w:val="28"/>
          <w:szCs w:val="28"/>
        </w:rPr>
        <w:t xml:space="preserve"> </w:t>
      </w:r>
      <w:r w:rsidRPr="00FD7A30">
        <w:rPr>
          <w:rFonts w:ascii="Times New Roman" w:eastAsia="Calibri" w:hAnsi="Times New Roman" w:cs="Times New Roman"/>
          <w:b/>
          <w:bCs/>
          <w:position w:val="-2"/>
          <w:sz w:val="28"/>
          <w:szCs w:val="28"/>
          <w:lang w:eastAsia="en-US"/>
        </w:rPr>
        <w:t xml:space="preserve">на осуществление части полномочий </w:t>
      </w:r>
      <w:r w:rsidR="00FD7A30" w:rsidRPr="00FD7A30">
        <w:rPr>
          <w:rFonts w:ascii="Times New Roman" w:hAnsi="Times New Roman"/>
          <w:b/>
          <w:bCs/>
          <w:position w:val="-2"/>
          <w:sz w:val="28"/>
          <w:szCs w:val="28"/>
        </w:rPr>
        <w:t xml:space="preserve">Пошехонского </w:t>
      </w:r>
      <w:r w:rsidR="00FD7A30" w:rsidRPr="00FD7A30">
        <w:rPr>
          <w:rFonts w:ascii="Times New Roman" w:hAnsi="Times New Roman" w:cs="Times New Roman"/>
          <w:b/>
          <w:bCs/>
          <w:position w:val="-2"/>
          <w:sz w:val="28"/>
          <w:szCs w:val="28"/>
        </w:rPr>
        <w:t>муниципального района</w:t>
      </w:r>
      <w:r w:rsidRPr="00FD7A30">
        <w:rPr>
          <w:rFonts w:ascii="Times New Roman" w:hAnsi="Times New Roman" w:cs="Times New Roman"/>
          <w:b/>
          <w:bCs/>
          <w:i/>
          <w:position w:val="-2"/>
          <w:sz w:val="28"/>
          <w:szCs w:val="28"/>
        </w:rPr>
        <w:t xml:space="preserve"> </w:t>
      </w:r>
      <w:r w:rsidRPr="00FD7A30">
        <w:rPr>
          <w:rFonts w:ascii="Times New Roman" w:eastAsia="Calibri" w:hAnsi="Times New Roman" w:cs="Times New Roman"/>
          <w:b/>
          <w:bCs/>
          <w:position w:val="-2"/>
          <w:sz w:val="28"/>
          <w:szCs w:val="28"/>
          <w:lang w:eastAsia="en-US"/>
        </w:rPr>
        <w:t>по решению вопросов местного значения в соответствии</w:t>
      </w:r>
      <w:proofErr w:type="gramEnd"/>
      <w:r w:rsidRPr="00FD7A30">
        <w:rPr>
          <w:rFonts w:ascii="Times New Roman" w:eastAsia="Calibri" w:hAnsi="Times New Roman" w:cs="Times New Roman"/>
          <w:b/>
          <w:bCs/>
          <w:position w:val="-2"/>
          <w:sz w:val="28"/>
          <w:szCs w:val="28"/>
          <w:lang w:eastAsia="en-US"/>
        </w:rPr>
        <w:t xml:space="preserve"> с заключенными соглашениями</w:t>
      </w:r>
      <w:r w:rsidRPr="00FD7A30">
        <w:rPr>
          <w:rStyle w:val="a7"/>
          <w:rFonts w:ascii="Times New Roman" w:hAnsi="Times New Roman" w:cs="Times New Roman"/>
          <w:b/>
          <w:position w:val="-2"/>
          <w:sz w:val="28"/>
          <w:szCs w:val="28"/>
        </w:rPr>
        <w:footnoteReference w:id="1"/>
      </w:r>
    </w:p>
    <w:p w:rsidR="00794FE1" w:rsidRPr="00E65E4F" w:rsidRDefault="00794FE1" w:rsidP="00794FE1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18"/>
          <w:szCs w:val="18"/>
        </w:rPr>
      </w:pPr>
    </w:p>
    <w:p w:rsidR="00794FE1" w:rsidRPr="009E1429" w:rsidRDefault="00794FE1" w:rsidP="00794FE1">
      <w:pPr>
        <w:pStyle w:val="ConsPlusNonformat"/>
        <w:ind w:firstLine="567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Периодичность: квартальная                                                                      </w:t>
      </w:r>
      <w:r w:rsidR="00165620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          </w:t>
      </w:r>
      <w:r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   руб. (с двумя десятичными знаками после запятой)</w:t>
      </w:r>
    </w:p>
    <w:p w:rsidR="00794FE1" w:rsidRPr="00E65E4F" w:rsidRDefault="00794FE1" w:rsidP="00794FE1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18"/>
          <w:szCs w:val="1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674"/>
        <w:gridCol w:w="2790"/>
        <w:gridCol w:w="1275"/>
        <w:gridCol w:w="2268"/>
        <w:gridCol w:w="1843"/>
        <w:gridCol w:w="2268"/>
        <w:gridCol w:w="1843"/>
        <w:gridCol w:w="1135"/>
        <w:gridCol w:w="1276"/>
      </w:tblGrid>
      <w:tr w:rsidR="00794FE1" w:rsidRPr="009E1429" w:rsidTr="00F14CED">
        <w:trPr>
          <w:tblHeader/>
        </w:trPr>
        <w:tc>
          <w:tcPr>
            <w:tcW w:w="674" w:type="dxa"/>
            <w:vMerge w:val="restart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 xml:space="preserve">№ </w:t>
            </w:r>
            <w:proofErr w:type="spellStart"/>
            <w:proofErr w:type="gramStart"/>
            <w:r w:rsidRPr="009E1429">
              <w:rPr>
                <w:rFonts w:ascii="Times New Roman" w:hAnsi="Times New Roman" w:cs="Times New Roman"/>
                <w:position w:val="-2"/>
              </w:rPr>
              <w:t>п</w:t>
            </w:r>
            <w:proofErr w:type="spellEnd"/>
            <w:proofErr w:type="gramEnd"/>
            <w:r w:rsidRPr="009E1429">
              <w:rPr>
                <w:rFonts w:ascii="Times New Roman" w:hAnsi="Times New Roman" w:cs="Times New Roman"/>
                <w:position w:val="-2"/>
              </w:rPr>
              <w:t>/</w:t>
            </w:r>
            <w:proofErr w:type="spellStart"/>
            <w:r w:rsidRPr="009E1429">
              <w:rPr>
                <w:rFonts w:ascii="Times New Roman" w:hAnsi="Times New Roman" w:cs="Times New Roman"/>
                <w:position w:val="-2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position w:val="-2"/>
              </w:rPr>
              <w:t xml:space="preserve">вопроса </w:t>
            </w:r>
            <w:r w:rsidRPr="001B7016">
              <w:rPr>
                <w:rFonts w:ascii="Times New Roman" w:hAnsi="Times New Roman" w:cs="Times New Roman"/>
                <w:position w:val="-2"/>
              </w:rPr>
              <w:t>местного значения, полномочия</w:t>
            </w:r>
            <w:r w:rsidRPr="001B7016">
              <w:rPr>
                <w:rStyle w:val="a7"/>
                <w:rFonts w:ascii="Times New Roman" w:hAnsi="Times New Roman" w:cs="Times New Roman"/>
                <w:position w:val="-2"/>
              </w:rPr>
              <w:footnoteReference w:id="2"/>
            </w:r>
          </w:p>
        </w:tc>
        <w:tc>
          <w:tcPr>
            <w:tcW w:w="1275" w:type="dxa"/>
            <w:vMerge w:val="restart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Бюджетные назначения на 20__ год</w:t>
            </w:r>
          </w:p>
        </w:tc>
        <w:tc>
          <w:tcPr>
            <w:tcW w:w="4111" w:type="dxa"/>
            <w:gridSpan w:val="2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Поступило из бюджета муниципального района</w:t>
            </w:r>
          </w:p>
        </w:tc>
        <w:tc>
          <w:tcPr>
            <w:tcW w:w="4111" w:type="dxa"/>
            <w:gridSpan w:val="2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Израсходовано</w:t>
            </w:r>
          </w:p>
        </w:tc>
        <w:tc>
          <w:tcPr>
            <w:tcW w:w="1135" w:type="dxa"/>
            <w:vMerge w:val="restart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Остаток на отчетную дату</w:t>
            </w:r>
          </w:p>
        </w:tc>
        <w:tc>
          <w:tcPr>
            <w:tcW w:w="1276" w:type="dxa"/>
            <w:vMerge w:val="restart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Причина образования остатка</w:t>
            </w:r>
          </w:p>
        </w:tc>
      </w:tr>
      <w:tr w:rsidR="00794FE1" w:rsidRPr="009E1429" w:rsidTr="00F14CED">
        <w:trPr>
          <w:tblHeader/>
        </w:trPr>
        <w:tc>
          <w:tcPr>
            <w:tcW w:w="674" w:type="dxa"/>
            <w:vMerge/>
          </w:tcPr>
          <w:p w:rsidR="00794FE1" w:rsidRPr="009E1429" w:rsidRDefault="00794FE1" w:rsidP="00F14CED">
            <w:pPr>
              <w:rPr>
                <w:position w:val="-2"/>
                <w:sz w:val="20"/>
              </w:rPr>
            </w:pPr>
          </w:p>
        </w:tc>
        <w:tc>
          <w:tcPr>
            <w:tcW w:w="2790" w:type="dxa"/>
            <w:vMerge/>
          </w:tcPr>
          <w:p w:rsidR="00794FE1" w:rsidRPr="009E1429" w:rsidRDefault="00794FE1" w:rsidP="00F14CED">
            <w:pPr>
              <w:rPr>
                <w:position w:val="-2"/>
                <w:sz w:val="20"/>
              </w:rPr>
            </w:pPr>
          </w:p>
        </w:tc>
        <w:tc>
          <w:tcPr>
            <w:tcW w:w="1275" w:type="dxa"/>
            <w:vMerge/>
          </w:tcPr>
          <w:p w:rsidR="00794FE1" w:rsidRPr="009E1429" w:rsidRDefault="00794FE1" w:rsidP="00F14CED">
            <w:pPr>
              <w:rPr>
                <w:position w:val="-2"/>
                <w:sz w:val="20"/>
              </w:rPr>
            </w:pP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с начала года (нарастающим итогом)</w:t>
            </w: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в том числе за отчетный квартал</w:t>
            </w: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с начала года (нарастающим итогом)</w:t>
            </w: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в том числе за отчетный квартал</w:t>
            </w:r>
          </w:p>
        </w:tc>
        <w:tc>
          <w:tcPr>
            <w:tcW w:w="1135" w:type="dxa"/>
            <w:vMerge/>
          </w:tcPr>
          <w:p w:rsidR="00794FE1" w:rsidRPr="009E1429" w:rsidRDefault="00794FE1" w:rsidP="00F14CED">
            <w:pPr>
              <w:rPr>
                <w:position w:val="-2"/>
                <w:sz w:val="20"/>
              </w:rPr>
            </w:pPr>
          </w:p>
        </w:tc>
        <w:tc>
          <w:tcPr>
            <w:tcW w:w="1276" w:type="dxa"/>
            <w:vMerge/>
          </w:tcPr>
          <w:p w:rsidR="00794FE1" w:rsidRPr="009E1429" w:rsidRDefault="00794FE1" w:rsidP="00F14CED">
            <w:pPr>
              <w:rPr>
                <w:position w:val="-2"/>
                <w:sz w:val="20"/>
              </w:rPr>
            </w:pPr>
          </w:p>
        </w:tc>
      </w:tr>
      <w:tr w:rsidR="00794FE1" w:rsidRPr="009E1429" w:rsidTr="00F14CED">
        <w:trPr>
          <w:tblHeader/>
        </w:trPr>
        <w:tc>
          <w:tcPr>
            <w:tcW w:w="674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1</w:t>
            </w:r>
          </w:p>
        </w:tc>
        <w:tc>
          <w:tcPr>
            <w:tcW w:w="2790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2</w:t>
            </w:r>
          </w:p>
        </w:tc>
        <w:tc>
          <w:tcPr>
            <w:tcW w:w="127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3</w:t>
            </w: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4</w:t>
            </w: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5</w:t>
            </w: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6</w:t>
            </w: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7</w:t>
            </w:r>
          </w:p>
        </w:tc>
        <w:tc>
          <w:tcPr>
            <w:tcW w:w="113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8</w:t>
            </w:r>
          </w:p>
        </w:tc>
        <w:tc>
          <w:tcPr>
            <w:tcW w:w="1276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9</w:t>
            </w:r>
          </w:p>
        </w:tc>
      </w:tr>
      <w:tr w:rsidR="00794FE1" w:rsidRPr="009E1429" w:rsidTr="00F14CED">
        <w:tblPrEx>
          <w:tblLook w:val="0000"/>
        </w:tblPrEx>
        <w:trPr>
          <w:tblHeader/>
        </w:trPr>
        <w:tc>
          <w:tcPr>
            <w:tcW w:w="674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>
              <w:rPr>
                <w:rFonts w:ascii="Times New Roman" w:hAnsi="Times New Roman" w:cs="Times New Roman"/>
                <w:position w:val="-2"/>
              </w:rPr>
              <w:t>1</w:t>
            </w:r>
          </w:p>
        </w:tc>
        <w:tc>
          <w:tcPr>
            <w:tcW w:w="2790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27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13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276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</w:tr>
      <w:tr w:rsidR="00794FE1" w:rsidRPr="009E1429" w:rsidTr="00F14CED">
        <w:tblPrEx>
          <w:tblLook w:val="0000"/>
        </w:tblPrEx>
        <w:trPr>
          <w:tblHeader/>
        </w:trPr>
        <w:tc>
          <w:tcPr>
            <w:tcW w:w="674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  <w:r w:rsidRPr="009E1429">
              <w:rPr>
                <w:rFonts w:ascii="Times New Roman" w:hAnsi="Times New Roman" w:cs="Times New Roman"/>
                <w:position w:val="-2"/>
              </w:rPr>
              <w:t>…</w:t>
            </w:r>
          </w:p>
        </w:tc>
        <w:tc>
          <w:tcPr>
            <w:tcW w:w="2790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27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2268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843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135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  <w:tc>
          <w:tcPr>
            <w:tcW w:w="1276" w:type="dxa"/>
          </w:tcPr>
          <w:p w:rsidR="00794FE1" w:rsidRPr="009E1429" w:rsidRDefault="00794FE1" w:rsidP="00F14CED">
            <w:pPr>
              <w:pStyle w:val="ConsPlusNormal"/>
              <w:jc w:val="center"/>
              <w:rPr>
                <w:rFonts w:ascii="Times New Roman" w:hAnsi="Times New Roman" w:cs="Times New Roman"/>
                <w:position w:val="-2"/>
              </w:rPr>
            </w:pPr>
          </w:p>
        </w:tc>
      </w:tr>
    </w:tbl>
    <w:p w:rsidR="00794FE1" w:rsidRPr="00E65E4F" w:rsidRDefault="00794FE1" w:rsidP="00794FE1">
      <w:pPr>
        <w:pStyle w:val="ConsPlusNonformat"/>
        <w:jc w:val="both"/>
        <w:rPr>
          <w:rFonts w:ascii="Times New Roman" w:hAnsi="Times New Roman" w:cs="Times New Roman"/>
          <w:position w:val="-2"/>
          <w:sz w:val="16"/>
          <w:szCs w:val="16"/>
        </w:rPr>
      </w:pPr>
    </w:p>
    <w:p w:rsidR="00794FE1" w:rsidRPr="009E1429" w:rsidRDefault="00794FE1" w:rsidP="00794FE1">
      <w:pPr>
        <w:pStyle w:val="ConsPlusNonformat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E1429">
        <w:rPr>
          <w:rFonts w:ascii="Times New Roman" w:hAnsi="Times New Roman" w:cs="Times New Roman"/>
          <w:position w:val="-2"/>
          <w:sz w:val="24"/>
          <w:szCs w:val="24"/>
        </w:rPr>
        <w:t>Глава администрации поселения                             _____________/__________________/</w:t>
      </w:r>
    </w:p>
    <w:p w:rsidR="00794FE1" w:rsidRPr="005473D4" w:rsidRDefault="00794FE1" w:rsidP="00794FE1">
      <w:pPr>
        <w:pStyle w:val="ConsPlusNonformat"/>
        <w:jc w:val="both"/>
        <w:rPr>
          <w:rFonts w:ascii="Times New Roman" w:hAnsi="Times New Roman" w:cs="Times New Roman"/>
          <w:i/>
          <w:position w:val="-2"/>
          <w:sz w:val="24"/>
          <w:szCs w:val="24"/>
        </w:rPr>
      </w:pPr>
      <w:r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                                                                         </w:t>
      </w:r>
      <w:r w:rsidRPr="005473D4">
        <w:rPr>
          <w:rFonts w:ascii="Times New Roman" w:hAnsi="Times New Roman" w:cs="Times New Roman"/>
          <w:i/>
          <w:position w:val="-2"/>
          <w:sz w:val="24"/>
          <w:szCs w:val="24"/>
        </w:rPr>
        <w:t>подпись                Ф.И.О.</w:t>
      </w:r>
    </w:p>
    <w:p w:rsidR="00794FE1" w:rsidRPr="009E1429" w:rsidRDefault="00FD7A30" w:rsidP="00794FE1">
      <w:pPr>
        <w:pStyle w:val="ConsPlusNonformat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Главный</w:t>
      </w:r>
      <w:r w:rsidR="00165620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"/>
          <w:sz w:val="24"/>
          <w:szCs w:val="24"/>
        </w:rPr>
        <w:t xml:space="preserve">бухгалтер </w:t>
      </w:r>
      <w:r w:rsidR="00794FE1">
        <w:rPr>
          <w:rFonts w:ascii="Times New Roman" w:hAnsi="Times New Roman" w:cs="Times New Roman"/>
          <w:i/>
          <w:position w:val="-2"/>
          <w:sz w:val="24"/>
          <w:szCs w:val="24"/>
        </w:rPr>
        <w:t xml:space="preserve">                                         </w:t>
      </w:r>
      <w:r w:rsidR="00794FE1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       </w:t>
      </w:r>
      <w:r w:rsidR="00794FE1"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    _____________/_________________/</w:t>
      </w:r>
    </w:p>
    <w:p w:rsidR="00794FE1" w:rsidRPr="005473D4" w:rsidRDefault="00794FE1" w:rsidP="00794FE1">
      <w:pPr>
        <w:pStyle w:val="ConsPlusNonformat"/>
        <w:jc w:val="both"/>
        <w:rPr>
          <w:rFonts w:ascii="Times New Roman" w:hAnsi="Times New Roman" w:cs="Times New Roman"/>
          <w:i/>
          <w:position w:val="-2"/>
          <w:sz w:val="24"/>
          <w:szCs w:val="24"/>
        </w:rPr>
      </w:pPr>
      <w:r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                                                                      </w:t>
      </w:r>
      <w:r w:rsidR="00165620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</w:t>
      </w:r>
      <w:r w:rsidRPr="009E1429">
        <w:rPr>
          <w:rFonts w:ascii="Times New Roman" w:hAnsi="Times New Roman" w:cs="Times New Roman"/>
          <w:position w:val="-2"/>
          <w:sz w:val="24"/>
          <w:szCs w:val="24"/>
        </w:rPr>
        <w:t xml:space="preserve">   </w:t>
      </w:r>
      <w:r w:rsidRPr="005473D4">
        <w:rPr>
          <w:rFonts w:ascii="Times New Roman" w:hAnsi="Times New Roman" w:cs="Times New Roman"/>
          <w:i/>
          <w:position w:val="-2"/>
          <w:sz w:val="24"/>
          <w:szCs w:val="24"/>
        </w:rPr>
        <w:t>подпись                Ф.И.О.</w:t>
      </w:r>
    </w:p>
    <w:p w:rsidR="003B41DF" w:rsidRPr="00633900" w:rsidRDefault="003B41DF" w:rsidP="000540E5">
      <w:pPr>
        <w:spacing w:after="0" w:line="240" w:lineRule="auto"/>
        <w:jc w:val="both"/>
      </w:pPr>
    </w:p>
    <w:sectPr w:rsidR="003B41DF" w:rsidRPr="00633900" w:rsidSect="000D2E3F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B1" w:rsidRDefault="00BB10B1" w:rsidP="00794FE1">
      <w:pPr>
        <w:spacing w:after="0" w:line="240" w:lineRule="auto"/>
      </w:pPr>
      <w:r>
        <w:separator/>
      </w:r>
    </w:p>
  </w:endnote>
  <w:endnote w:type="continuationSeparator" w:id="0">
    <w:p w:rsidR="00BB10B1" w:rsidRDefault="00BB10B1" w:rsidP="0079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B1" w:rsidRDefault="00BB10B1" w:rsidP="00794FE1">
      <w:pPr>
        <w:spacing w:after="0" w:line="240" w:lineRule="auto"/>
      </w:pPr>
      <w:r>
        <w:separator/>
      </w:r>
    </w:p>
  </w:footnote>
  <w:footnote w:type="continuationSeparator" w:id="0">
    <w:p w:rsidR="00BB10B1" w:rsidRDefault="00BB10B1" w:rsidP="00794FE1">
      <w:pPr>
        <w:spacing w:after="0" w:line="240" w:lineRule="auto"/>
      </w:pPr>
      <w:r>
        <w:continuationSeparator/>
      </w:r>
    </w:p>
  </w:footnote>
  <w:footnote w:id="1">
    <w:p w:rsidR="00794FE1" w:rsidRPr="00FD7A30" w:rsidRDefault="00794FE1" w:rsidP="00FD7A3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position w:val="-2"/>
          <w:sz w:val="20"/>
        </w:rPr>
      </w:pPr>
      <w:r w:rsidRPr="00FD7A30">
        <w:rPr>
          <w:rStyle w:val="a7"/>
          <w:rFonts w:ascii="Times New Roman" w:hAnsi="Times New Roman"/>
          <w:sz w:val="20"/>
        </w:rPr>
        <w:footnoteRef/>
      </w:r>
      <w:r w:rsidRPr="00FD7A30">
        <w:rPr>
          <w:rFonts w:ascii="Times New Roman" w:hAnsi="Times New Roman"/>
          <w:sz w:val="20"/>
        </w:rPr>
        <w:t xml:space="preserve"> </w:t>
      </w:r>
      <w:r w:rsidRPr="00FD7A30">
        <w:rPr>
          <w:rFonts w:ascii="Times New Roman" w:hAnsi="Times New Roman"/>
          <w:position w:val="-2"/>
          <w:sz w:val="20"/>
        </w:rPr>
        <w:t>Органы местного самоуправления муниципального района в случае необходимости могут дополнить форму отчета другими показателями.</w:t>
      </w:r>
    </w:p>
  </w:footnote>
  <w:footnote w:id="2">
    <w:p w:rsidR="00794FE1" w:rsidRPr="00FD7A30" w:rsidRDefault="00794FE1" w:rsidP="00FD7A30">
      <w:pPr>
        <w:pStyle w:val="a5"/>
        <w:ind w:firstLine="539"/>
        <w:rPr>
          <w:position w:val="-2"/>
        </w:rPr>
      </w:pPr>
      <w:r w:rsidRPr="00FD7A30">
        <w:rPr>
          <w:rStyle w:val="a7"/>
          <w:position w:val="-2"/>
        </w:rPr>
        <w:footnoteRef/>
      </w:r>
      <w:r w:rsidRPr="00FD7A30">
        <w:rPr>
          <w:position w:val="-2"/>
        </w:rPr>
        <w:t xml:space="preserve"> Указывается наименование </w:t>
      </w:r>
      <w:r w:rsidRPr="00FD7A30">
        <w:rPr>
          <w:rFonts w:eastAsia="Calibri"/>
          <w:bCs/>
          <w:position w:val="-2"/>
          <w:szCs w:val="28"/>
          <w:lang w:eastAsia="en-US"/>
        </w:rPr>
        <w:t>вопросов местного значения в соответствии с заключенным соглашением</w:t>
      </w:r>
      <w:r w:rsidRPr="00FD7A30">
        <w:rPr>
          <w:position w:val="-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762"/>
    <w:multiLevelType w:val="hybridMultilevel"/>
    <w:tmpl w:val="67E67F72"/>
    <w:lvl w:ilvl="0" w:tplc="8824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00"/>
    <w:rsid w:val="000540E5"/>
    <w:rsid w:val="00091B2E"/>
    <w:rsid w:val="000B1FB5"/>
    <w:rsid w:val="000D2E3F"/>
    <w:rsid w:val="000E19E4"/>
    <w:rsid w:val="00165620"/>
    <w:rsid w:val="001F563C"/>
    <w:rsid w:val="00251EB8"/>
    <w:rsid w:val="003117AC"/>
    <w:rsid w:val="003B41DF"/>
    <w:rsid w:val="00477CE2"/>
    <w:rsid w:val="00633900"/>
    <w:rsid w:val="00641AD1"/>
    <w:rsid w:val="006667CD"/>
    <w:rsid w:val="00694EA7"/>
    <w:rsid w:val="00794FE1"/>
    <w:rsid w:val="007E456D"/>
    <w:rsid w:val="008727DE"/>
    <w:rsid w:val="008B7C71"/>
    <w:rsid w:val="008F7A73"/>
    <w:rsid w:val="00AF2EEC"/>
    <w:rsid w:val="00B5523A"/>
    <w:rsid w:val="00BB10B1"/>
    <w:rsid w:val="00C24177"/>
    <w:rsid w:val="00C76FAE"/>
    <w:rsid w:val="00D3228B"/>
    <w:rsid w:val="00D377FC"/>
    <w:rsid w:val="00F06815"/>
    <w:rsid w:val="00FA1ED0"/>
    <w:rsid w:val="00FD37F5"/>
    <w:rsid w:val="00FD7A30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E5"/>
    <w:rPr>
      <w:color w:val="0000FF"/>
      <w:u w:val="single"/>
    </w:rPr>
  </w:style>
  <w:style w:type="paragraph" w:customStyle="1" w:styleId="Default">
    <w:name w:val="Default"/>
    <w:rsid w:val="00B55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77FC"/>
    <w:pPr>
      <w:ind w:left="720"/>
      <w:contextualSpacing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37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7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94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4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4FE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94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94FE1"/>
    <w:rPr>
      <w:vertAlign w:val="superscript"/>
    </w:rPr>
  </w:style>
  <w:style w:type="character" w:customStyle="1" w:styleId="CharStyle25">
    <w:name w:val="Char Style 25"/>
    <w:link w:val="Style24"/>
    <w:uiPriority w:val="99"/>
    <w:locked/>
    <w:rsid w:val="00794FE1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794FE1"/>
    <w:pPr>
      <w:widowControl w:val="0"/>
      <w:shd w:val="clear" w:color="auto" w:fill="FFFFFF"/>
      <w:spacing w:before="660" w:after="0" w:line="317" w:lineRule="exact"/>
      <w:jc w:val="both"/>
    </w:pPr>
    <w:rPr>
      <w:rFonts w:asciiTheme="minorHAnsi" w:eastAsiaTheme="minorHAnsi" w:hAnsiTheme="minorHAnsi"/>
      <w:sz w:val="26"/>
      <w:szCs w:val="26"/>
    </w:rPr>
  </w:style>
  <w:style w:type="paragraph" w:customStyle="1" w:styleId="ConsPlusNonformat">
    <w:name w:val="ConsPlusNonformat"/>
    <w:rsid w:val="00794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6172079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4714CA66A71B988EFF81E854E37F969049591957E5154F0D830184C1A7DF728B228F22128E65AFC8E2808B8ECC14159B4689C472H5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D76E-1322-4675-88D8-8279AD0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5</cp:revision>
  <cp:lastPrinted>2023-07-14T11:09:00Z</cp:lastPrinted>
  <dcterms:created xsi:type="dcterms:W3CDTF">2023-07-13T07:54:00Z</dcterms:created>
  <dcterms:modified xsi:type="dcterms:W3CDTF">2023-08-01T06:02:00Z</dcterms:modified>
</cp:coreProperties>
</file>