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94" w:rsidRPr="00197218" w:rsidRDefault="00531E94" w:rsidP="00531E9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E94" w:rsidRPr="00197218" w:rsidRDefault="00531E94" w:rsidP="00531E94">
      <w:pPr>
        <w:jc w:val="center"/>
        <w:rPr>
          <w:rFonts w:ascii="Times New Roman" w:hAnsi="Times New Roman"/>
        </w:rPr>
      </w:pPr>
    </w:p>
    <w:p w:rsidR="00531E94" w:rsidRPr="00F37292" w:rsidRDefault="00531E94" w:rsidP="00531E94">
      <w:pPr>
        <w:jc w:val="center"/>
        <w:rPr>
          <w:rFonts w:ascii="Times New Roman" w:hAnsi="Times New Roman"/>
          <w:sz w:val="24"/>
          <w:szCs w:val="24"/>
        </w:rPr>
      </w:pPr>
      <w:r w:rsidRPr="00F37292">
        <w:rPr>
          <w:rFonts w:ascii="Times New Roman" w:hAnsi="Times New Roman"/>
          <w:sz w:val="24"/>
          <w:szCs w:val="24"/>
        </w:rPr>
        <w:t>ЯРОСЛАВСКАЯ ОБЛАСТЬ</w:t>
      </w:r>
    </w:p>
    <w:p w:rsidR="00531E94" w:rsidRPr="00F37292" w:rsidRDefault="00531E94" w:rsidP="00531E94">
      <w:pPr>
        <w:jc w:val="center"/>
        <w:rPr>
          <w:rFonts w:ascii="Times New Roman" w:hAnsi="Times New Roman"/>
          <w:sz w:val="24"/>
          <w:szCs w:val="24"/>
        </w:rPr>
      </w:pPr>
      <w:r w:rsidRPr="00F37292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531E94" w:rsidRPr="00F37292" w:rsidRDefault="00531E94" w:rsidP="00531E94">
      <w:pPr>
        <w:jc w:val="center"/>
        <w:rPr>
          <w:rFonts w:ascii="Times New Roman" w:hAnsi="Times New Roman"/>
          <w:sz w:val="24"/>
          <w:szCs w:val="24"/>
        </w:rPr>
      </w:pPr>
      <w:r w:rsidRPr="00F37292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531E94" w:rsidRPr="00197218" w:rsidRDefault="00531E94" w:rsidP="00531E94">
      <w:pPr>
        <w:jc w:val="center"/>
        <w:rPr>
          <w:rFonts w:ascii="Times New Roman" w:hAnsi="Times New Roman"/>
          <w:b/>
          <w:sz w:val="52"/>
          <w:szCs w:val="52"/>
        </w:rPr>
      </w:pPr>
      <w:r w:rsidRPr="00197218">
        <w:rPr>
          <w:rFonts w:ascii="Times New Roman" w:hAnsi="Times New Roman"/>
          <w:b/>
          <w:sz w:val="52"/>
          <w:szCs w:val="52"/>
        </w:rPr>
        <w:t>Р Е Ш Е Н И Е</w:t>
      </w:r>
    </w:p>
    <w:p w:rsidR="00531E94" w:rsidRPr="00197218" w:rsidRDefault="00531E94" w:rsidP="00531E94">
      <w:r w:rsidRPr="00197218">
        <w:t xml:space="preserve">                                                                                                                              </w:t>
      </w:r>
    </w:p>
    <w:p w:rsidR="00531E94" w:rsidRDefault="00531E94" w:rsidP="00531E94">
      <w:pPr>
        <w:spacing w:after="0"/>
      </w:pPr>
      <w:r w:rsidRPr="00197218">
        <w:t xml:space="preserve">     _</w:t>
      </w:r>
      <w:r>
        <w:t>_</w:t>
      </w:r>
      <w:r w:rsidR="00117ED2">
        <w:t>19.  12.  2019</w:t>
      </w:r>
      <w:r>
        <w:t>_____</w:t>
      </w:r>
      <w:r w:rsidRPr="00197218">
        <w:t xml:space="preserve">                                                                                                            №_</w:t>
      </w:r>
      <w:r>
        <w:t>_</w:t>
      </w:r>
      <w:r w:rsidR="00117ED2">
        <w:t>31</w:t>
      </w:r>
    </w:p>
    <w:p w:rsidR="00531E94" w:rsidRPr="00197218" w:rsidRDefault="00531E94" w:rsidP="00531E94">
      <w:pPr>
        <w:spacing w:after="0"/>
      </w:pPr>
      <w:r w:rsidRPr="00197218">
        <w:t xml:space="preserve">      г. Пошехонье</w:t>
      </w:r>
    </w:p>
    <w:p w:rsidR="00531E94" w:rsidRPr="00197218" w:rsidRDefault="00531E94" w:rsidP="00531E94">
      <w:pPr>
        <w:spacing w:after="0"/>
      </w:pPr>
    </w:p>
    <w:p w:rsidR="00531E94" w:rsidRPr="00197218" w:rsidRDefault="00531E94" w:rsidP="00531E94">
      <w:pPr>
        <w:spacing w:after="0"/>
        <w:rPr>
          <w:rFonts w:ascii="Times New Roman" w:hAnsi="Times New Roman"/>
          <w:sz w:val="24"/>
          <w:szCs w:val="24"/>
        </w:rPr>
      </w:pPr>
    </w:p>
    <w:p w:rsidR="00531E94" w:rsidRPr="00197218" w:rsidRDefault="00531E94" w:rsidP="00531E94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531E94" w:rsidRPr="00197218" w:rsidRDefault="00531E94" w:rsidP="00531E94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531E94" w:rsidRPr="00197218" w:rsidRDefault="00531E94" w:rsidP="00531E94"/>
    <w:p w:rsidR="00531E94" w:rsidRPr="00197218" w:rsidRDefault="00531E94" w:rsidP="00531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Устав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Пошехонского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муниципального   района, Собрание  Депутатов  Пошехонского муниципального  района</w:t>
      </w:r>
    </w:p>
    <w:p w:rsidR="00531E94" w:rsidRPr="00197218" w:rsidRDefault="00531E94" w:rsidP="00531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</w:p>
    <w:p w:rsidR="00531E94" w:rsidRPr="00197218" w:rsidRDefault="00531E94" w:rsidP="00531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Кременевского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 о передаче Администрацией Пошехонского муниципального района части своих полномочий по решению 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2020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531E94" w:rsidRDefault="00531E94" w:rsidP="00531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-    осуществления д</w:t>
      </w:r>
      <w:r w:rsidRPr="00197218">
        <w:rPr>
          <w:rFonts w:ascii="Times New Roman" w:hAnsi="Times New Roman"/>
          <w:sz w:val="24"/>
          <w:szCs w:val="24"/>
        </w:rPr>
        <w:t xml:space="preserve">орожной деятельности  в отношении автомобильных дорог местного значения вне границ населенных пунктов в границах  </w:t>
      </w:r>
      <w:r>
        <w:rPr>
          <w:rFonts w:ascii="Times New Roman" w:hAnsi="Times New Roman"/>
          <w:sz w:val="24"/>
          <w:szCs w:val="24"/>
        </w:rPr>
        <w:t xml:space="preserve">Кременевского  </w:t>
      </w:r>
      <w:r w:rsidRPr="00197218">
        <w:rPr>
          <w:rFonts w:ascii="Times New Roman" w:hAnsi="Times New Roman"/>
          <w:sz w:val="24"/>
          <w:szCs w:val="24"/>
        </w:rPr>
        <w:t xml:space="preserve">  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rFonts w:ascii="Times New Roman" w:hAnsi="Times New Roman"/>
          <w:sz w:val="24"/>
          <w:szCs w:val="24"/>
        </w:rPr>
        <w:t xml:space="preserve">Кременевского </w:t>
      </w:r>
      <w:r w:rsidRPr="00197218">
        <w:rPr>
          <w:rFonts w:ascii="Times New Roman" w:hAnsi="Times New Roman"/>
          <w:sz w:val="24"/>
          <w:szCs w:val="24"/>
        </w:rPr>
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1E94" w:rsidRPr="00197218" w:rsidRDefault="00531E94" w:rsidP="00531E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водоснабжения населения в границах поселения за исключением централизованного водоснабжения.</w:t>
      </w:r>
    </w:p>
    <w:p w:rsidR="00531E94" w:rsidRPr="00197218" w:rsidRDefault="00531E94" w:rsidP="00531E9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531E94" w:rsidRPr="00197218" w:rsidRDefault="00531E94" w:rsidP="00531E9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7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31E94" w:rsidRPr="00197218" w:rsidRDefault="00531E94" w:rsidP="00531E94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531E94" w:rsidRPr="0093606C" w:rsidRDefault="00531E94" w:rsidP="00531E94"/>
    <w:p w:rsidR="00531E94" w:rsidRPr="0093606C" w:rsidRDefault="00531E94" w:rsidP="00531E94"/>
    <w:tbl>
      <w:tblPr>
        <w:tblW w:w="0" w:type="auto"/>
        <w:tblLook w:val="04A0"/>
      </w:tblPr>
      <w:tblGrid>
        <w:gridCol w:w="4785"/>
        <w:gridCol w:w="4786"/>
      </w:tblGrid>
      <w:tr w:rsidR="00531E94" w:rsidRPr="0093606C" w:rsidTr="00E85A9F">
        <w:tc>
          <w:tcPr>
            <w:tcW w:w="4785" w:type="dxa"/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Утверждено решением    </w:t>
            </w: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Собрания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епутатов </w:t>
            </w: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117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19.  12.  2019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____№_</w:t>
            </w:r>
            <w:r w:rsidR="00117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   </w:t>
            </w:r>
          </w:p>
          <w:p w:rsidR="00531E94" w:rsidRPr="0093606C" w:rsidRDefault="00531E94" w:rsidP="00E85A9F">
            <w:pPr>
              <w:spacing w:line="184" w:lineRule="exact"/>
            </w:pPr>
          </w:p>
        </w:tc>
        <w:tc>
          <w:tcPr>
            <w:tcW w:w="4786" w:type="dxa"/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Утверждено решением</w:t>
            </w: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Муниципального Совета</w:t>
            </w: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Кременевского 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от___________________№_______</w:t>
            </w:r>
          </w:p>
          <w:p w:rsidR="00531E94" w:rsidRPr="0093606C" w:rsidRDefault="00531E94" w:rsidP="00E85A9F">
            <w:pPr>
              <w:spacing w:line="184" w:lineRule="exact"/>
            </w:pPr>
          </w:p>
        </w:tc>
      </w:tr>
    </w:tbl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531E94" w:rsidRPr="0093606C" w:rsidRDefault="00531E94" w:rsidP="00531E94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 передаче осуществления полномочий по решению вопросов местного значения.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Пошехонского муниципального района Ярославской области, именуемая в дальнейшем «Администрация района», в лице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Пошехонского муниципального района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Белова Николая Николаевича, действующего на основании Устава Пошехонского муниципального района Ярославской области, с одной стороны, и 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Кременевского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Ярославской области именуемая в дальнейшем «Администрация поселения», в лице главы Администрации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Исаковой Инны Германовны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, действующе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Устава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Кременевского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Ярославской области, с другой стороны, вместе именуемые «Стороны», руководствуясь пунктом 4 статьи 15 Федерального закона от 6 октября 2003 года № 131-ФЗ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1. ПРЕДМЕТ СОГЛАШЕНИЯ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firstLine="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before="77" w:after="0" w:line="322" w:lineRule="exact"/>
        <w:ind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1.1. Настоящим Соглашением Администрация района передаёт Администрации поселения осуществление части своих полномочий по решению следующих вопросов местного значения:</w:t>
      </w:r>
    </w:p>
    <w:p w:rsidR="00531E94" w:rsidRDefault="00531E94" w:rsidP="00531E94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1.1.1. Дорожная деятельность в отношении автомобильных дорог местного значения вне границ населенных пунктов в границах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Кременевского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Кременевского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31E94" w:rsidRDefault="00531E94" w:rsidP="00531E94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1.1.2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D0186">
        <w:t xml:space="preserve"> </w:t>
      </w:r>
      <w:r w:rsidRPr="007D0186">
        <w:rPr>
          <w:rFonts w:ascii="Times New Roman" w:hAnsi="Times New Roman"/>
          <w:sz w:val="24"/>
          <w:szCs w:val="24"/>
        </w:rPr>
        <w:t>О</w:t>
      </w:r>
      <w:r w:rsidRPr="007D0186">
        <w:rPr>
          <w:rFonts w:ascii="Times New Roman" w:eastAsia="Times New Roman" w:hAnsi="Times New Roman"/>
          <w:sz w:val="24"/>
          <w:szCs w:val="24"/>
          <w:lang w:eastAsia="ru-RU"/>
        </w:rPr>
        <w:t>рганизация</w:t>
      </w:r>
      <w:r w:rsidRPr="007D0186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водоснабжения населения в границах поселения за исключением централизованного водоснабжения.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2. ПОРЯДОК ОПРЕДЕЛЕНИЯ ЕЖЕГОДНОГО ОБЪЕМА БЮДЖЕТНЫХ  АССИГНОВАНИЙ И ПЕРЕДАВАЕМОГО ИМУЩЕСТВА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before="72" w:after="0" w:line="274" w:lineRule="exact"/>
        <w:ind w:firstLine="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осуществления части полномочий по настоящему Соглашению осуществляется за счет средств, предоставляемых из бюджета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Пошехонского муниципального района в виде бюджетных  ассигнований в  бюджет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Кременевского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531E94" w:rsidRPr="0093606C" w:rsidRDefault="00531E94" w:rsidP="00531E94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right="125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бюджетных ассигнований, необходимых для осуществления передаваемых полномочий определяется согласно Приложению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 настоящему Соглашению.</w:t>
      </w:r>
    </w:p>
    <w:p w:rsidR="00531E94" w:rsidRPr="0093606C" w:rsidRDefault="00531E94" w:rsidP="00531E94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перечисление и учет бюджетных ассигнований, предоставляемых из бюджета Пошехонского муниципального района бюджету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Кременевского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на реализацию полномочий, указанных в пункте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3.ПРАВА И ОБЯЗАННОСТИ СТОРОН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before="38" w:after="0" w:line="274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района:</w:t>
      </w:r>
    </w:p>
    <w:p w:rsidR="00531E94" w:rsidRPr="0093606C" w:rsidRDefault="00531E94" w:rsidP="00531E94">
      <w:pPr>
        <w:autoSpaceDE w:val="0"/>
        <w:autoSpaceDN w:val="0"/>
        <w:adjustRightInd w:val="0"/>
        <w:spacing w:before="5" w:after="0" w:line="274" w:lineRule="exact"/>
        <w:ind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Передает Администрации поселения имущество, необходимое и предназначенное для осуществления переданных полномочий органов местного самоуправления поселения.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74" w:lineRule="exact"/>
        <w:ind w:firstLine="6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.2.Осущесвляет контроль за исполнением Администрацией поселения переданных ей полномочий, а также за целевым использованием имущества, предоставленного для этих целей.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74" w:lineRule="exact"/>
        <w:ind w:left="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3.2. Администрация поселения: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74" w:lineRule="exact"/>
        <w:ind w:firstLine="6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.1.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переданные ей Администрацией района полномочия в соответствии с пунктом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1.1.,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 и действующим законодательством.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74" w:lineRule="exact"/>
        <w:ind w:firstLine="6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53300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невозможности надлежащего исполнения переданных полномочий Администрация поселения сообщает об этом в письменной форме. Администрация района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ОТВЕТСТВЕННОСТЬ СТОРОН</w:t>
      </w:r>
    </w:p>
    <w:p w:rsidR="00531E94" w:rsidRPr="0093606C" w:rsidRDefault="00531E94" w:rsidP="00531E94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before="269"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Установление факта ненадлежащего осуществления Администрацией поселения, переданных ей полномочий является основанием для одностороннего расторжения данного Соглашения, о чем Администрация района уведомляет Администрацию поселения в течении 30 дней со дня установления такого факта. </w:t>
      </w: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течение месяца после уведомления Стороны обязаны принять меры к передаче имущества.</w:t>
      </w:r>
    </w:p>
    <w:p w:rsidR="00531E94" w:rsidRPr="0093606C" w:rsidRDefault="00531E94" w:rsidP="00531E94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 несёт ответственность за осуществление переданных ей полномочий в той мере, в какой эти полномочия обеспечены имуществом.</w:t>
      </w:r>
    </w:p>
    <w:p w:rsidR="00531E94" w:rsidRPr="0093606C" w:rsidRDefault="00531E94" w:rsidP="00531E94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поселения в случае нецелевого использования имущества, переданного на реализацию полномочий, у казанных в п.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несёт ответственность в порядке, установленном действующим законодательством</w:t>
      </w:r>
    </w:p>
    <w:p w:rsidR="00531E94" w:rsidRPr="0093606C" w:rsidRDefault="00531E94" w:rsidP="00531E94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неисполнения Администрацией района обязательств по предоставлению необходимого имущества для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531E94" w:rsidRDefault="00531E94" w:rsidP="00531E94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5. СРОК ДЕЙСТВИЯ, ОСНОВАНИЯ И ПОРЯДОК ПРЕКРАЩЕНИЯ ДЕЙСТВИЯ СОГЛАШЕНИЯ</w:t>
      </w:r>
    </w:p>
    <w:p w:rsidR="00531E94" w:rsidRPr="0093606C" w:rsidRDefault="00531E94" w:rsidP="00531E94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before="264"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Настоящее Соглашение вступает в силу с момента  принятия решения обеими сторонами  Соглашения  .</w:t>
      </w:r>
    </w:p>
    <w:p w:rsidR="00531E94" w:rsidRPr="0093606C" w:rsidRDefault="00531E94" w:rsidP="00531E94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Срок действия настоящего Соглашения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станавливается  с 01 января 2020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г. по 31 декабря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</w:p>
    <w:p w:rsidR="00531E94" w:rsidRPr="0093606C" w:rsidRDefault="00531E94" w:rsidP="00531E94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Соглашения может быть прекращено досрочно:</w:t>
      </w:r>
    </w:p>
    <w:p w:rsidR="00531E94" w:rsidRPr="0093606C" w:rsidRDefault="00531E94" w:rsidP="00531E94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сторон.</w:t>
      </w:r>
    </w:p>
    <w:p w:rsidR="00531E94" w:rsidRPr="0093606C" w:rsidRDefault="00531E94" w:rsidP="00531E94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 одностороннем порядке в случае: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-изменения действующего законодательства   Российской Федерации и (или) законодательства Ярославской области.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78" w:lineRule="exact"/>
        <w:ind w:right="922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78" w:lineRule="exact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-если осуществление полномочий становится невозможным.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left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before="130" w:after="0" w:line="240" w:lineRule="auto"/>
        <w:ind w:left="27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6. ЗАКЛЮЧИТЕЛЬНЫЕ ПОЛОЖЕНИЯ</w:t>
      </w:r>
    </w:p>
    <w:p w:rsidR="00531E94" w:rsidRPr="0093606C" w:rsidRDefault="00531E94" w:rsidP="00531E94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531E94" w:rsidRPr="0093606C" w:rsidRDefault="00531E94" w:rsidP="00531E94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31E94" w:rsidRPr="0093606C" w:rsidRDefault="00531E94" w:rsidP="00531E94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9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31E94" w:rsidRPr="0093606C" w:rsidRDefault="00531E94" w:rsidP="00531E94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531E94" w:rsidRDefault="00531E94" w:rsidP="00531E94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>Глава Пошехонско</w:t>
      </w:r>
      <w:r>
        <w:rPr>
          <w:rFonts w:ascii="Times New Roman" w:hAnsi="Times New Roman"/>
          <w:sz w:val="26"/>
          <w:szCs w:val="26"/>
        </w:rPr>
        <w:t xml:space="preserve">го                                                     </w:t>
      </w:r>
      <w:r w:rsidRPr="0093606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Кременевского </w:t>
      </w:r>
      <w:r w:rsidRPr="0093606C">
        <w:rPr>
          <w:rFonts w:ascii="Times New Roman" w:hAnsi="Times New Roman"/>
          <w:sz w:val="26"/>
          <w:szCs w:val="26"/>
        </w:rPr>
        <w:t>сельского</w:t>
      </w:r>
    </w:p>
    <w:p w:rsidR="00531E94" w:rsidRPr="0093606C" w:rsidRDefault="00531E94" w:rsidP="00531E94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 xml:space="preserve">муниципального района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3606C">
        <w:rPr>
          <w:rFonts w:ascii="Times New Roman" w:hAnsi="Times New Roman"/>
          <w:sz w:val="26"/>
          <w:szCs w:val="26"/>
        </w:rPr>
        <w:t xml:space="preserve">            поселения ____________________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3606C">
        <w:rPr>
          <w:rFonts w:ascii="Times New Roman" w:hAnsi="Times New Roman"/>
          <w:sz w:val="26"/>
          <w:szCs w:val="26"/>
        </w:rPr>
        <w:t xml:space="preserve">Н.Н. Белов                                 __   ________ </w:t>
      </w:r>
      <w:r>
        <w:rPr>
          <w:rFonts w:ascii="Times New Roman" w:hAnsi="Times New Roman"/>
          <w:sz w:val="26"/>
          <w:szCs w:val="26"/>
        </w:rPr>
        <w:t xml:space="preserve">                                        И. Г. Исакова</w:t>
      </w:r>
    </w:p>
    <w:p w:rsidR="00531E94" w:rsidRPr="0093606C" w:rsidRDefault="00531E94" w:rsidP="00531E94">
      <w:pPr>
        <w:shd w:val="clear" w:color="auto" w:fill="FFFFFF"/>
        <w:tabs>
          <w:tab w:val="left" w:pos="1272"/>
        </w:tabs>
        <w:spacing w:before="5" w:line="278" w:lineRule="exact"/>
        <w:jc w:val="both"/>
      </w:pPr>
      <w:r w:rsidRPr="0093606C">
        <w:rPr>
          <w:rFonts w:ascii="Times New Roman" w:hAnsi="Times New Roman"/>
          <w:sz w:val="26"/>
          <w:szCs w:val="26"/>
        </w:rPr>
        <w:br w:type="page"/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 к соглашению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утвержденному решением Собрания</w:t>
      </w:r>
    </w:p>
    <w:p w:rsidR="00531E94" w:rsidRPr="0093606C" w:rsidRDefault="00531E94" w:rsidP="00117ED2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 xml:space="preserve">депутатов  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117ED2">
        <w:rPr>
          <w:rFonts w:ascii="Times New Roman" w:eastAsia="Times New Roman" w:hAnsi="Times New Roman"/>
          <w:sz w:val="18"/>
          <w:szCs w:val="18"/>
          <w:lang w:eastAsia="ru-RU"/>
        </w:rPr>
        <w:t>19.  12. 2019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_№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17ED2">
        <w:rPr>
          <w:rFonts w:ascii="Times New Roman" w:eastAsia="Times New Roman" w:hAnsi="Times New Roman"/>
          <w:sz w:val="18"/>
          <w:szCs w:val="18"/>
          <w:lang w:eastAsia="ru-RU"/>
        </w:rPr>
        <w:t>31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ОБЪЕМ БЮДЖЕТНЫХ  АССИГНОВАНИЙ, ПРЕДОСТАВЛЯЕМЫХ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КРЕМЕНЕВСКОМУ   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СЕЛЬСКОМУ ПОСЕЛЕНИЮ ДЛЯ ОСУЩЕСТВЛЕНИЯ ПОЛНОМОЧИЙ, УКАЗАННЫХ</w:t>
      </w:r>
    </w:p>
    <w:p w:rsidR="00531E94" w:rsidRPr="0093606C" w:rsidRDefault="00531E94" w:rsidP="00531E94">
      <w:pPr>
        <w:autoSpaceDE w:val="0"/>
        <w:autoSpaceDN w:val="0"/>
        <w:adjustRightInd w:val="0"/>
        <w:spacing w:after="0" w:line="322" w:lineRule="exact"/>
        <w:ind w:right="65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СТАТЬЕ 1 НАСТОЯЩЕГО СОГЛАШЕНИЯ</w:t>
      </w:r>
    </w:p>
    <w:p w:rsidR="00531E94" w:rsidRPr="0093606C" w:rsidRDefault="00531E94" w:rsidP="00531E94">
      <w:pPr>
        <w:spacing w:after="643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6557"/>
        <w:gridCol w:w="1963"/>
      </w:tblGrid>
      <w:tr w:rsidR="00531E94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322" w:lineRule="exact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субсидий руб.</w:t>
            </w:r>
          </w:p>
        </w:tc>
      </w:tr>
      <w:tr w:rsidR="00531E94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322" w:lineRule="exact"/>
              <w:ind w:firstLine="78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Дорожная деятельность в отношении автомобильных дорог местного значения вне границ населенных пунктов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Кременевского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Кременевского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Федерации.</w:t>
            </w: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322" w:lineRule="exact"/>
              <w:ind w:left="10" w:hanging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1  600 000</w:t>
            </w: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1E94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322" w:lineRule="exact"/>
              <w:ind w:firstLine="78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D01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рганизация водоснабжения населения в границах поселения за исключением централизованного водоснабжения.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94" w:rsidRPr="0093606C" w:rsidRDefault="00531E94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230 000</w:t>
            </w:r>
          </w:p>
        </w:tc>
      </w:tr>
    </w:tbl>
    <w:p w:rsidR="00531E94" w:rsidRPr="0093606C" w:rsidRDefault="00531E94" w:rsidP="00531E94"/>
    <w:p w:rsidR="00531E94" w:rsidRPr="0093606C" w:rsidRDefault="00531E94" w:rsidP="00531E94"/>
    <w:p w:rsidR="00531E94" w:rsidRPr="0093606C" w:rsidRDefault="00531E94" w:rsidP="00531E94"/>
    <w:p w:rsidR="00531E94" w:rsidRPr="0093606C" w:rsidRDefault="00531E94" w:rsidP="00531E9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1E94" w:rsidRPr="0093606C" w:rsidRDefault="00531E94" w:rsidP="00531E9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31E94" w:rsidRDefault="00531E94" w:rsidP="00531E94"/>
    <w:p w:rsidR="00531E94" w:rsidRDefault="00531E94" w:rsidP="00531E94"/>
    <w:p w:rsidR="00531E94" w:rsidRDefault="00531E94" w:rsidP="00531E94"/>
    <w:p w:rsidR="00531E94" w:rsidRDefault="00531E94" w:rsidP="00531E94"/>
    <w:p w:rsidR="006C0C63" w:rsidRDefault="006C0C63"/>
    <w:sectPr w:rsidR="006C0C63" w:rsidSect="0043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A72"/>
    <w:multiLevelType w:val="singleLevel"/>
    <w:tmpl w:val="BA54C8B8"/>
    <w:lvl w:ilvl="0">
      <w:start w:val="1"/>
      <w:numFmt w:val="decimal"/>
      <w:lvlText w:val="5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650E13A8"/>
    <w:multiLevelType w:val="singleLevel"/>
    <w:tmpl w:val="9F146D4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2CD7555"/>
    <w:multiLevelType w:val="singleLevel"/>
    <w:tmpl w:val="32BA5636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742212EE"/>
    <w:multiLevelType w:val="singleLevel"/>
    <w:tmpl w:val="2B76C04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B7339E2"/>
    <w:multiLevelType w:val="singleLevel"/>
    <w:tmpl w:val="8122987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E94"/>
    <w:rsid w:val="00117ED2"/>
    <w:rsid w:val="00432DB6"/>
    <w:rsid w:val="00531E94"/>
    <w:rsid w:val="006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2019-12-18T08:17:00Z</dcterms:created>
  <dcterms:modified xsi:type="dcterms:W3CDTF">2019-12-20T08:10:00Z</dcterms:modified>
</cp:coreProperties>
</file>